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E5A1" w14:textId="2503DB8B" w:rsidR="00BB449C" w:rsidRPr="0026589E" w:rsidRDefault="00C27D74">
      <w:pPr>
        <w:pStyle w:val="Nagwek1"/>
        <w:spacing w:after="10"/>
        <w:ind w:left="11" w:right="26"/>
        <w:rPr>
          <w:color w:val="auto"/>
          <w:lang w:val="pl-PL"/>
        </w:rPr>
      </w:pPr>
      <w:r w:rsidRPr="0026589E">
        <w:rPr>
          <w:color w:val="auto"/>
          <w:lang w:val="pl-PL"/>
        </w:rPr>
        <w:t>UMOWA nr __ /</w:t>
      </w:r>
      <w:r w:rsidR="00060351" w:rsidRPr="0026589E">
        <w:rPr>
          <w:color w:val="auto"/>
          <w:lang w:val="pl-PL"/>
        </w:rPr>
        <w:t>ODN/</w:t>
      </w:r>
      <w:r w:rsidRPr="0026589E">
        <w:rPr>
          <w:color w:val="auto"/>
          <w:lang w:val="pl-PL"/>
        </w:rPr>
        <w:t xml:space="preserve">FIO/2021 </w:t>
      </w:r>
    </w:p>
    <w:p w14:paraId="46B139B7" w14:textId="77777777" w:rsidR="00BB449C" w:rsidRPr="0026589E" w:rsidRDefault="00C27D74">
      <w:pPr>
        <w:spacing w:after="25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</w:t>
      </w:r>
    </w:p>
    <w:p w14:paraId="17FFEE5C" w14:textId="012FA839" w:rsidR="00BB449C" w:rsidRPr="0026589E" w:rsidRDefault="00C27D74">
      <w:pPr>
        <w:spacing w:after="0"/>
        <w:rPr>
          <w:color w:val="auto"/>
          <w:lang w:val="pl-PL"/>
        </w:rPr>
      </w:pPr>
      <w:r w:rsidRPr="0026589E">
        <w:rPr>
          <w:color w:val="auto"/>
          <w:lang w:val="pl-PL"/>
        </w:rPr>
        <w:t>Umowa niniejsza zostaje zawarta między Fundacją Edukacji Zdrowotnej i Psychoterapii ul. Konarskiego 6/8 61-114 Poznań, wpisaną do Rejestru Stowarzyszeń, innych organizacji społecznych i zawodowych, fundacji oraz samodzielnych publicznych zakład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opieki zdrowotnej, pod numerem KRS: 0000386395, NIP: 7822528400, REGON: 301748719, dalej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„Umowa”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  <w:lang w:val="pl-PL"/>
        </w:rPr>
        <w:t xml:space="preserve">, na potrzeby niniejszej Umowy posługującej się adresem e-mail: </w:t>
      </w:r>
      <w:r w:rsidR="001A1D60" w:rsidRPr="0026589E">
        <w:rPr>
          <w:color w:val="auto"/>
          <w:lang w:val="pl-PL"/>
        </w:rPr>
        <w:t>warsztaty</w:t>
      </w:r>
      <w:r w:rsidRPr="0026589E">
        <w:rPr>
          <w:color w:val="auto"/>
          <w:lang w:val="pl-PL"/>
        </w:rPr>
        <w:t xml:space="preserve">@edukacja-zdrowotna.pl, reprezentowaną przez Bognę Białecką, Prezesa Zarządu Fundacji, zwanej dalej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„Organizatorem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  <w:lang w:val="pl-PL"/>
        </w:rPr>
        <w:t xml:space="preserve">”, </w:t>
      </w:r>
    </w:p>
    <w:p w14:paraId="506800D5" w14:textId="77777777" w:rsidR="00BB449C" w:rsidRPr="0026589E" w:rsidRDefault="00C27D74">
      <w:pPr>
        <w:spacing w:after="1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</w:t>
      </w:r>
    </w:p>
    <w:p w14:paraId="40F4DB2C" w14:textId="77777777" w:rsidR="00BB449C" w:rsidRPr="0026589E" w:rsidRDefault="00C27D74">
      <w:pPr>
        <w:spacing w:after="1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a </w:t>
      </w:r>
    </w:p>
    <w:p w14:paraId="0C890120" w14:textId="78030616" w:rsidR="00BB449C" w:rsidRPr="0026589E" w:rsidRDefault="00C27D74">
      <w:pPr>
        <w:spacing w:after="9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……………..  zamieszkałym/ą w …………przy ul. ……………….  …………… (kod pocztowy), </w:t>
      </w:r>
      <w:r w:rsidR="00C97925" w:rsidRPr="0026589E">
        <w:rPr>
          <w:color w:val="auto"/>
          <w:lang w:val="pl-PL"/>
        </w:rPr>
        <w:t xml:space="preserve">numer telefonu …………………. </w:t>
      </w:r>
      <w:r w:rsidRPr="0026589E">
        <w:rPr>
          <w:color w:val="auto"/>
          <w:lang w:val="pl-PL"/>
        </w:rPr>
        <w:t xml:space="preserve">na potrzeby niniejszej Umowy posługującym/ą się adresem e-mail: </w:t>
      </w:r>
      <w:hyperlink r:id="rId7" w:history="1">
        <w:r w:rsidRPr="0026589E">
          <w:rPr>
            <w:rStyle w:val="Hyperlink0"/>
            <w:color w:val="auto"/>
            <w:lang w:val="pl-PL"/>
          </w:rPr>
          <w:t>………………..</w:t>
        </w:r>
      </w:hyperlink>
      <w:r w:rsidRPr="0026589E">
        <w:rPr>
          <w:color w:val="auto"/>
          <w:lang w:val="pl-PL"/>
        </w:rPr>
        <w:t xml:space="preserve"> zwanym/ą dalej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„Uczestnikiem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  <w:lang w:val="pl-PL"/>
        </w:rPr>
        <w:t xml:space="preserve">”, zwanych dalej łącznie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„</w:t>
      </w:r>
      <w:r w:rsidRPr="0026589E">
        <w:rPr>
          <w:rFonts w:ascii="Carlito" w:hAnsi="Carlito"/>
          <w:b/>
          <w:bCs/>
          <w:color w:val="auto"/>
          <w:lang w:val="it-IT"/>
        </w:rPr>
        <w:t>Stronami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  <w:lang w:val="pl-PL"/>
        </w:rPr>
        <w:t xml:space="preserve">”. </w:t>
      </w:r>
    </w:p>
    <w:p w14:paraId="7EFCEFCE" w14:textId="77777777" w:rsidR="00BB449C" w:rsidRPr="0026589E" w:rsidRDefault="00C27D74">
      <w:pPr>
        <w:spacing w:after="1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</w:t>
      </w:r>
    </w:p>
    <w:p w14:paraId="4888A11B" w14:textId="6E3B502E" w:rsidR="00BB449C" w:rsidRPr="0026589E" w:rsidRDefault="00C27D74">
      <w:pPr>
        <w:spacing w:after="0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związku z zakwalifikowaniem Uczestnika do udziału w organizowanym przez Organizatora szkoleniu </w:t>
      </w:r>
      <w:r w:rsidR="00C000C5" w:rsidRPr="0026589E">
        <w:rPr>
          <w:color w:val="auto"/>
          <w:lang w:val="pl-PL"/>
        </w:rPr>
        <w:t>"Zespół Stresu Elektronicznego. Jak pomóc dzieciom i nastolatkom nadużywającym elektroniki "</w:t>
      </w:r>
      <w:r w:rsidRPr="0026589E">
        <w:rPr>
          <w:color w:val="auto"/>
          <w:lang w:val="pl-PL"/>
        </w:rPr>
        <w:t xml:space="preserve">Strony zawierają Umowę o następującej </w:t>
      </w:r>
      <w:proofErr w:type="spellStart"/>
      <w:r w:rsidRPr="0026589E">
        <w:rPr>
          <w:color w:val="auto"/>
          <w:lang w:val="pl-PL"/>
        </w:rPr>
        <w:t>treś</w:t>
      </w:r>
      <w:proofErr w:type="spellEnd"/>
      <w:r w:rsidRPr="0026589E">
        <w:rPr>
          <w:color w:val="auto"/>
          <w:lang w:val="it-IT"/>
        </w:rPr>
        <w:t xml:space="preserve">ci: </w:t>
      </w:r>
    </w:p>
    <w:p w14:paraId="3C99589C" w14:textId="77777777" w:rsidR="00BB449C" w:rsidRPr="0026589E" w:rsidRDefault="00C27D74">
      <w:pPr>
        <w:spacing w:after="1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</w:t>
      </w:r>
    </w:p>
    <w:p w14:paraId="61E91D4E" w14:textId="77777777" w:rsidR="00BB449C" w:rsidRPr="0026589E" w:rsidRDefault="00C27D74">
      <w:pPr>
        <w:spacing w:after="25" w:line="259" w:lineRule="auto"/>
        <w:ind w:left="11" w:right="12" w:hanging="10"/>
        <w:jc w:val="center"/>
        <w:rPr>
          <w:color w:val="auto"/>
          <w:lang w:val="pl-PL"/>
        </w:rPr>
      </w:pPr>
      <w:r w:rsidRPr="0026589E">
        <w:rPr>
          <w:rFonts w:ascii="Carlito" w:hAnsi="Carlito"/>
          <w:b/>
          <w:bCs/>
          <w:color w:val="auto"/>
          <w:lang w:val="pl-PL"/>
        </w:rPr>
        <w:t xml:space="preserve">§ 1. </w:t>
      </w:r>
    </w:p>
    <w:p w14:paraId="471621DC" w14:textId="77777777" w:rsidR="00BB449C" w:rsidRPr="0026589E" w:rsidRDefault="00C27D74">
      <w:pPr>
        <w:pStyle w:val="Nagwek1"/>
        <w:spacing w:after="10"/>
        <w:ind w:left="11" w:right="9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Definicje </w:t>
      </w:r>
    </w:p>
    <w:p w14:paraId="371DDDAC" w14:textId="77777777" w:rsidR="00BB449C" w:rsidRPr="0026589E" w:rsidRDefault="00C27D74">
      <w:pPr>
        <w:spacing w:after="52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</w:t>
      </w:r>
    </w:p>
    <w:p w14:paraId="0FCDE6C7" w14:textId="77777777" w:rsidR="00BB449C" w:rsidRPr="0026589E" w:rsidRDefault="00C27D74">
      <w:pPr>
        <w:tabs>
          <w:tab w:val="center" w:pos="443"/>
          <w:tab w:val="center" w:pos="2892"/>
        </w:tabs>
        <w:spacing w:after="5" w:line="259" w:lineRule="auto"/>
        <w:rPr>
          <w:color w:val="auto"/>
          <w:lang w:val="pl-PL"/>
        </w:rPr>
      </w:pPr>
      <w:r w:rsidRPr="0026589E">
        <w:rPr>
          <w:rFonts w:ascii="Calibri" w:eastAsia="Calibri" w:hAnsi="Calibri" w:cs="Calibri"/>
          <w:color w:val="auto"/>
          <w:lang w:val="pl-PL"/>
        </w:rPr>
        <w:tab/>
      </w:r>
      <w:r w:rsidRPr="0026589E">
        <w:rPr>
          <w:color w:val="auto"/>
          <w:lang w:val="pl-PL"/>
        </w:rPr>
        <w:t>1.</w:t>
      </w:r>
      <w:r w:rsidRPr="0026589E">
        <w:rPr>
          <w:color w:val="auto"/>
          <w:lang w:val="pl-PL"/>
        </w:rPr>
        <w:tab/>
        <w:t xml:space="preserve">Użyte w niniejszej umowie określenia oznaczają: </w:t>
      </w:r>
    </w:p>
    <w:tbl>
      <w:tblPr>
        <w:tblStyle w:val="TableNormal"/>
        <w:tblW w:w="8565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57"/>
        <w:gridCol w:w="6508"/>
      </w:tblGrid>
      <w:tr w:rsidR="0026589E" w:rsidRPr="0026589E" w14:paraId="46C1FB54" w14:textId="77777777">
        <w:trPr>
          <w:trHeight w:val="50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2B38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r w:rsidRPr="0026589E">
              <w:rPr>
                <w:rFonts w:ascii="Carlito" w:hAnsi="Carlito"/>
                <w:b/>
                <w:bCs/>
                <w:color w:val="auto"/>
                <w:lang w:val="pt-PT"/>
              </w:rPr>
              <w:t xml:space="preserve">Program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F5C2" w14:textId="3D6D95AC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 xml:space="preserve">organizowane przez Organizatora szkolenie "Zespół Stresu Elektronicznego, </w:t>
            </w:r>
            <w:r w:rsidR="00C000C5" w:rsidRPr="0026589E">
              <w:rPr>
                <w:color w:val="auto"/>
                <w:lang w:val="pl-PL"/>
              </w:rPr>
              <w:t xml:space="preserve">Jak pomóc dzieciom i nastolatkom nadużywającym elektroniki </w:t>
            </w:r>
            <w:r w:rsidRPr="0026589E">
              <w:rPr>
                <w:color w:val="auto"/>
                <w:lang w:val="pl-PL"/>
              </w:rPr>
              <w:t>"</w:t>
            </w:r>
          </w:p>
        </w:tc>
      </w:tr>
      <w:tr w:rsidR="0026589E" w:rsidRPr="0026589E" w14:paraId="5E5F3036" w14:textId="77777777">
        <w:trPr>
          <w:trHeight w:val="424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95EB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Zjazd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Szkoleniowy</w:t>
            </w:r>
            <w:proofErr w:type="spellEnd"/>
            <w:r w:rsidRPr="0026589E">
              <w:rPr>
                <w:color w:val="auto"/>
              </w:rPr>
              <w:t xml:space="preserve">     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FBC1A" w14:textId="04CA02DA" w:rsidR="00BB449C" w:rsidRPr="0026589E" w:rsidRDefault="00C27D74" w:rsidP="007A44C5">
            <w:pPr>
              <w:spacing w:after="0" w:line="259" w:lineRule="auto"/>
              <w:ind w:left="-621" w:firstLine="621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>obejmuje warsztaty odbywające się w terminach:</w:t>
            </w:r>
          </w:p>
          <w:p w14:paraId="54DC0617" w14:textId="77777777" w:rsidR="00C97925" w:rsidRPr="0026589E" w:rsidRDefault="00C97925" w:rsidP="00C97925">
            <w:pPr>
              <w:spacing w:after="0" w:line="259" w:lineRule="auto"/>
              <w:rPr>
                <w:color w:val="auto"/>
                <w:lang w:val="pl-PL"/>
              </w:rPr>
            </w:pPr>
          </w:p>
          <w:p w14:paraId="10FA2F58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Grupa 1:</w:t>
            </w:r>
          </w:p>
          <w:p w14:paraId="68F6FB3D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29.11.2021 godz.8.00-11.00 i 11.30-14.30</w:t>
            </w:r>
          </w:p>
          <w:p w14:paraId="66113CCF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30.11.2021 godz.8.00-11.00 i 11.30-14.30</w:t>
            </w:r>
          </w:p>
          <w:p w14:paraId="3E56AF62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1.12.2021 godz.8.00-11.00 i 11.30-14.30</w:t>
            </w:r>
          </w:p>
          <w:p w14:paraId="1E9328CE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Grupa 2:</w:t>
            </w:r>
          </w:p>
          <w:p w14:paraId="0E913763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26589E">
              <w:rPr>
                <w:rFonts w:ascii="Calibri" w:eastAsia="Times New Roman" w:hAnsi="Calibri" w:cs="Calibri"/>
                <w:color w:val="auto"/>
                <w:lang w:val="pl-PL"/>
              </w:rPr>
              <w:t>16.12.2021 godz.8.00-11.00 i 11.30-14.30</w:t>
            </w:r>
          </w:p>
          <w:p w14:paraId="74068E8E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color w:val="auto"/>
              </w:rPr>
            </w:pPr>
            <w:r w:rsidRPr="0026589E">
              <w:rPr>
                <w:rFonts w:ascii="Calibri" w:eastAsia="Times New Roman" w:hAnsi="Calibri" w:cs="Calibri"/>
                <w:color w:val="auto"/>
              </w:rPr>
              <w:t xml:space="preserve">17.12.2021 godz.8.00-11.00 </w:t>
            </w:r>
            <w:proofErr w:type="spellStart"/>
            <w:r w:rsidRPr="0026589E">
              <w:rPr>
                <w:rFonts w:ascii="Calibri" w:eastAsia="Times New Roman" w:hAnsi="Calibri" w:cs="Calibri"/>
                <w:color w:val="auto"/>
              </w:rPr>
              <w:t>i</w:t>
            </w:r>
            <w:proofErr w:type="spellEnd"/>
            <w:r w:rsidRPr="0026589E">
              <w:rPr>
                <w:rFonts w:ascii="Calibri" w:eastAsia="Times New Roman" w:hAnsi="Calibri" w:cs="Calibri"/>
                <w:color w:val="auto"/>
              </w:rPr>
              <w:t xml:space="preserve"> 11.30-14.30</w:t>
            </w:r>
          </w:p>
          <w:p w14:paraId="3A97C344" w14:textId="77777777" w:rsidR="00C97925" w:rsidRPr="0026589E" w:rsidRDefault="00C97925" w:rsidP="00C97925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26589E">
              <w:rPr>
                <w:rFonts w:ascii="Calibri" w:eastAsia="Times New Roman" w:hAnsi="Calibri" w:cs="Calibri"/>
                <w:color w:val="auto"/>
              </w:rPr>
              <w:t xml:space="preserve">18.12.2021 godz.8.00-11.00 </w:t>
            </w:r>
            <w:proofErr w:type="spellStart"/>
            <w:r w:rsidRPr="0026589E">
              <w:rPr>
                <w:rFonts w:ascii="Calibri" w:eastAsia="Times New Roman" w:hAnsi="Calibri" w:cs="Calibri"/>
                <w:color w:val="auto"/>
              </w:rPr>
              <w:t>i</w:t>
            </w:r>
            <w:proofErr w:type="spellEnd"/>
            <w:r w:rsidRPr="0026589E">
              <w:rPr>
                <w:rFonts w:ascii="Calibri" w:eastAsia="Times New Roman" w:hAnsi="Calibri" w:cs="Calibri"/>
                <w:color w:val="auto"/>
              </w:rPr>
              <w:t xml:space="preserve"> 11.30-14.30</w:t>
            </w:r>
          </w:p>
          <w:p w14:paraId="2681D899" w14:textId="77777777" w:rsidR="00BB449C" w:rsidRPr="0026589E" w:rsidRDefault="00BB449C">
            <w:pPr>
              <w:pStyle w:val="NormalnyWeb"/>
              <w:spacing w:before="0" w:after="0"/>
              <w:rPr>
                <w:color w:val="auto"/>
              </w:rPr>
            </w:pPr>
          </w:p>
        </w:tc>
      </w:tr>
      <w:tr w:rsidR="00BB449C" w:rsidRPr="0026589E" w14:paraId="4C6DEDFB" w14:textId="77777777">
        <w:trPr>
          <w:trHeight w:val="2169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95E2A" w14:textId="77777777" w:rsidR="00BB449C" w:rsidRPr="0026589E" w:rsidRDefault="00C27D74">
            <w:pPr>
              <w:spacing w:after="43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lastRenderedPageBreak/>
              <w:t>Zjazd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Szkoleniowy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</w:p>
          <w:p w14:paraId="3C2E1CDE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r w:rsidRPr="0026589E">
              <w:rPr>
                <w:rFonts w:ascii="Carlito" w:hAnsi="Carlito"/>
                <w:b/>
                <w:bCs/>
                <w:color w:val="auto"/>
                <w:lang w:val="de-DE"/>
              </w:rPr>
              <w:t>Online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0C1F8" w14:textId="6BB26AC2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>forma realizacji Zjazdu Szkoleniowego, realizowana w całości zdalnie, bez fizycznego udziału uczestnik</w:t>
            </w:r>
            <w:r w:rsidRPr="0026589E">
              <w:rPr>
                <w:color w:val="auto"/>
                <w:lang w:val="es-ES_tradnl"/>
              </w:rPr>
              <w:t>ó</w:t>
            </w:r>
            <w:r w:rsidRPr="0026589E">
              <w:rPr>
                <w:color w:val="auto"/>
                <w:lang w:val="pl-PL"/>
              </w:rPr>
              <w:t xml:space="preserve">w, organizowana i prowadzona za pośrednictwem </w:t>
            </w:r>
            <w:proofErr w:type="spellStart"/>
            <w:r w:rsidRPr="0026589E">
              <w:rPr>
                <w:color w:val="auto"/>
                <w:lang w:val="pl-PL"/>
              </w:rPr>
              <w:t>środk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r w:rsidRPr="0026589E">
              <w:rPr>
                <w:color w:val="auto"/>
                <w:lang w:val="pl-PL"/>
              </w:rPr>
              <w:t xml:space="preserve">w komunikowania się na odległość przez sieć Internet, z wykorzystaniem Infrastruktury Informatycznej Organizatora przy udziale Uczestnika i jego </w:t>
            </w:r>
            <w:proofErr w:type="spellStart"/>
            <w:r w:rsidRPr="0026589E">
              <w:rPr>
                <w:color w:val="auto"/>
                <w:lang w:val="pl-PL"/>
              </w:rPr>
              <w:t>zasob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r w:rsidRPr="0026589E">
              <w:rPr>
                <w:color w:val="auto"/>
                <w:lang w:val="pl-PL"/>
              </w:rPr>
              <w:t>w technicznych</w:t>
            </w:r>
            <w:r w:rsidR="00C97925" w:rsidRPr="0026589E">
              <w:rPr>
                <w:color w:val="auto"/>
                <w:lang w:val="pl-PL"/>
              </w:rPr>
              <w:t xml:space="preserve"> </w:t>
            </w:r>
            <w:r w:rsidRPr="0026589E">
              <w:rPr>
                <w:color w:val="auto"/>
                <w:lang w:val="pl-PL"/>
              </w:rPr>
              <w:t>służących do komunikowania się na odległość, w tym urządzeń służących do przekazywania informacji, obrazu i dźwięku.</w:t>
            </w:r>
          </w:p>
        </w:tc>
      </w:tr>
    </w:tbl>
    <w:p w14:paraId="78E4A156" w14:textId="77777777" w:rsidR="00BB449C" w:rsidRPr="0026589E" w:rsidRDefault="00BB449C" w:rsidP="00C97925">
      <w:pPr>
        <w:spacing w:after="63"/>
        <w:ind w:right="211"/>
        <w:rPr>
          <w:color w:val="auto"/>
          <w:lang w:val="pl-PL"/>
        </w:rPr>
      </w:pPr>
    </w:p>
    <w:tbl>
      <w:tblPr>
        <w:tblStyle w:val="TableNormal"/>
        <w:tblW w:w="9084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81"/>
        <w:gridCol w:w="6903"/>
      </w:tblGrid>
      <w:tr w:rsidR="0026589E" w:rsidRPr="0026589E" w14:paraId="39EF0CDB" w14:textId="77777777">
        <w:trPr>
          <w:trHeight w:val="102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5A99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Nieobecność</w:t>
            </w:r>
            <w:proofErr w:type="spellEnd"/>
            <w:r w:rsidRPr="0026589E">
              <w:rPr>
                <w:color w:val="auto"/>
              </w:rPr>
              <w:t xml:space="preserve">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6" w:type="dxa"/>
            </w:tcMar>
            <w:vAlign w:val="center"/>
          </w:tcPr>
          <w:p w14:paraId="1FB69140" w14:textId="77777777" w:rsidR="00BB449C" w:rsidRPr="0026589E" w:rsidRDefault="00C27D74">
            <w:pPr>
              <w:spacing w:after="0" w:line="259" w:lineRule="auto"/>
              <w:ind w:right="56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>opuszczenie przez Uczestnika więcej niż jednego trzygodzinnego modułu zdarzenie o skutku r</w:t>
            </w:r>
            <w:r w:rsidRPr="0026589E">
              <w:rPr>
                <w:color w:val="auto"/>
                <w:lang w:val="es-ES_tradnl"/>
              </w:rPr>
              <w:t>ó</w:t>
            </w:r>
            <w:proofErr w:type="spellStart"/>
            <w:r w:rsidRPr="0026589E">
              <w:rPr>
                <w:color w:val="auto"/>
                <w:lang w:val="pl-PL"/>
              </w:rPr>
              <w:t>wnoważnym</w:t>
            </w:r>
            <w:proofErr w:type="spellEnd"/>
            <w:r w:rsidRPr="0026589E">
              <w:rPr>
                <w:color w:val="auto"/>
                <w:lang w:val="pl-PL"/>
              </w:rPr>
              <w:t xml:space="preserve"> opisane w Umowie.  </w:t>
            </w:r>
          </w:p>
        </w:tc>
      </w:tr>
      <w:tr w:rsidR="0026589E" w:rsidRPr="0026589E" w14:paraId="2385A19C" w14:textId="77777777">
        <w:trPr>
          <w:trHeight w:val="102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07C6" w14:textId="77777777" w:rsidR="00BB449C" w:rsidRPr="0026589E" w:rsidRDefault="00C27D74">
            <w:pPr>
              <w:spacing w:after="58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Usprawiedliwiona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</w:p>
          <w:p w14:paraId="2EB00515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Nieobecność</w:t>
            </w:r>
            <w:proofErr w:type="spellEnd"/>
            <w:r w:rsidRPr="0026589E">
              <w:rPr>
                <w:color w:val="auto"/>
              </w:rPr>
              <w:t xml:space="preserve">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5" w:type="dxa"/>
            </w:tcMar>
            <w:vAlign w:val="center"/>
          </w:tcPr>
          <w:p w14:paraId="31BFBB6A" w14:textId="77777777" w:rsidR="00BB449C" w:rsidRPr="0026589E" w:rsidRDefault="00C27D74">
            <w:pPr>
              <w:spacing w:after="0" w:line="259" w:lineRule="auto"/>
              <w:ind w:right="55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 xml:space="preserve">nieobecność wynikająca z przyczyn niezależnych od Uczestnika, w tym w </w:t>
            </w:r>
            <w:proofErr w:type="spellStart"/>
            <w:r w:rsidRPr="0026589E">
              <w:rPr>
                <w:color w:val="auto"/>
                <w:lang w:val="pl-PL"/>
              </w:rPr>
              <w:t>szczeg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proofErr w:type="spellStart"/>
            <w:r w:rsidRPr="0026589E">
              <w:rPr>
                <w:color w:val="auto"/>
                <w:lang w:val="pl-PL"/>
              </w:rPr>
              <w:t>lności</w:t>
            </w:r>
            <w:proofErr w:type="spellEnd"/>
            <w:r w:rsidRPr="0026589E">
              <w:rPr>
                <w:color w:val="auto"/>
                <w:lang w:val="pl-PL"/>
              </w:rPr>
              <w:t xml:space="preserve"> chorobę, lub spowodowaną udziałem Uczestnika w ważnym wydarzeniu rodzinnym. </w:t>
            </w:r>
          </w:p>
        </w:tc>
      </w:tr>
      <w:tr w:rsidR="0026589E" w:rsidRPr="0026589E" w14:paraId="2F4161FB" w14:textId="77777777">
        <w:trPr>
          <w:trHeight w:val="696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97D1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Regulamin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04F7" w14:textId="227760D5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>regulaminu uczestnictwa w szkoleniu "Zespół Stresu Elektronicznego</w:t>
            </w:r>
            <w:r w:rsidR="00C97925" w:rsidRPr="0026589E">
              <w:rPr>
                <w:color w:val="auto"/>
                <w:lang w:val="pl-PL"/>
              </w:rPr>
              <w:t xml:space="preserve">. Jak pomóc dzieciom i nastolatkom nadużywającym elektroniki </w:t>
            </w:r>
            <w:r w:rsidRPr="0026589E">
              <w:rPr>
                <w:color w:val="auto"/>
                <w:lang w:val="pl-PL"/>
              </w:rPr>
              <w:t xml:space="preserve">", stanowiącego załącznik nr 1 do niniejszej Umowy. </w:t>
            </w:r>
          </w:p>
        </w:tc>
      </w:tr>
      <w:tr w:rsidR="0026589E" w:rsidRPr="0026589E" w14:paraId="59F042D9" w14:textId="77777777">
        <w:trPr>
          <w:trHeight w:val="161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A389" w14:textId="77777777" w:rsidR="00BB449C" w:rsidRPr="0026589E" w:rsidRDefault="00C27D74">
            <w:pPr>
              <w:spacing w:after="1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Gotowość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</w:p>
          <w:p w14:paraId="3586B84E" w14:textId="77777777" w:rsidR="00BB449C" w:rsidRPr="0026589E" w:rsidRDefault="00C27D74">
            <w:pPr>
              <w:spacing w:after="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Technologiczna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53CB" w14:textId="77777777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 xml:space="preserve">gotowość Uczestnika do uczestnictwa w części Programu realizowanego za pomocą </w:t>
            </w:r>
            <w:proofErr w:type="spellStart"/>
            <w:r w:rsidRPr="0026589E">
              <w:rPr>
                <w:color w:val="auto"/>
                <w:lang w:val="pl-PL"/>
              </w:rPr>
              <w:t>środk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r w:rsidRPr="0026589E">
              <w:rPr>
                <w:color w:val="auto"/>
                <w:lang w:val="pl-PL"/>
              </w:rPr>
              <w:t xml:space="preserve">w komunikowania się na odległość, na </w:t>
            </w:r>
            <w:proofErr w:type="spellStart"/>
            <w:r w:rsidRPr="0026589E">
              <w:rPr>
                <w:color w:val="auto"/>
                <w:lang w:val="pl-PL"/>
              </w:rPr>
              <w:t>kt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proofErr w:type="spellStart"/>
            <w:r w:rsidRPr="0026589E">
              <w:rPr>
                <w:color w:val="auto"/>
                <w:lang w:val="pl-PL"/>
              </w:rPr>
              <w:t>rą</w:t>
            </w:r>
            <w:proofErr w:type="spellEnd"/>
            <w:r w:rsidRPr="0026589E">
              <w:rPr>
                <w:color w:val="auto"/>
                <w:lang w:val="pl-PL"/>
              </w:rPr>
              <w:t xml:space="preserve"> składa się: dostęp do sieci Internet, posiadanie sprawnych urządzeń umożliwiających wyświetlanie i przesyłanie danych, w tym mikrofon, kamera internetowa, odpowiedni sprzęt komputerowy lub inny r</w:t>
            </w:r>
            <w:r w:rsidRPr="0026589E">
              <w:rPr>
                <w:color w:val="auto"/>
                <w:lang w:val="es-ES_tradnl"/>
              </w:rPr>
              <w:t>ó</w:t>
            </w:r>
            <w:proofErr w:type="spellStart"/>
            <w:r w:rsidRPr="0026589E">
              <w:rPr>
                <w:color w:val="auto"/>
                <w:lang w:val="pl-PL"/>
              </w:rPr>
              <w:t>wnoważny</w:t>
            </w:r>
            <w:proofErr w:type="spellEnd"/>
            <w:r w:rsidRPr="0026589E">
              <w:rPr>
                <w:color w:val="auto"/>
                <w:lang w:val="pl-PL"/>
              </w:rPr>
              <w:t xml:space="preserve"> środek technologiczny (np. tablet).  </w:t>
            </w:r>
          </w:p>
        </w:tc>
      </w:tr>
      <w:tr w:rsidR="00BB449C" w:rsidRPr="0026589E" w14:paraId="0E25F0DC" w14:textId="77777777">
        <w:trPr>
          <w:trHeight w:val="133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7032" w14:textId="77777777" w:rsidR="00BB449C" w:rsidRPr="0026589E" w:rsidRDefault="00C27D74">
            <w:pPr>
              <w:spacing w:after="1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Infrastruktura</w:t>
            </w:r>
            <w:proofErr w:type="spellEnd"/>
            <w:r w:rsidRPr="0026589E">
              <w:rPr>
                <w:rFonts w:ascii="Carlito" w:hAnsi="Carlito"/>
                <w:b/>
                <w:bCs/>
                <w:color w:val="auto"/>
              </w:rPr>
              <w:t xml:space="preserve"> </w:t>
            </w:r>
          </w:p>
          <w:p w14:paraId="767A278B" w14:textId="77777777" w:rsidR="00BB449C" w:rsidRPr="0026589E" w:rsidRDefault="00C27D74">
            <w:pPr>
              <w:spacing w:after="10" w:line="259" w:lineRule="auto"/>
              <w:rPr>
                <w:color w:val="auto"/>
              </w:rPr>
            </w:pPr>
            <w:proofErr w:type="spellStart"/>
            <w:r w:rsidRPr="0026589E">
              <w:rPr>
                <w:rFonts w:ascii="Carlito" w:hAnsi="Carlito"/>
                <w:b/>
                <w:bCs/>
                <w:color w:val="auto"/>
              </w:rPr>
              <w:t>Informatyczna</w:t>
            </w:r>
            <w:proofErr w:type="spellEnd"/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0997" w14:textId="77777777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 xml:space="preserve">zestaw narzędzi technologicznych wykorzystywanych przez Organizatora w celu zapewnienia możliwości przeprowadzenia </w:t>
            </w:r>
            <w:proofErr w:type="spellStart"/>
            <w:r w:rsidRPr="0026589E">
              <w:rPr>
                <w:color w:val="auto"/>
                <w:lang w:val="pl-PL"/>
              </w:rPr>
              <w:t>częś</w:t>
            </w:r>
            <w:proofErr w:type="spellEnd"/>
            <w:r w:rsidRPr="0026589E">
              <w:rPr>
                <w:color w:val="auto"/>
                <w:lang w:val="it-IT"/>
              </w:rPr>
              <w:t xml:space="preserve">ci </w:t>
            </w:r>
          </w:p>
          <w:p w14:paraId="4B18B6B4" w14:textId="77777777" w:rsidR="00BB449C" w:rsidRPr="0026589E" w:rsidRDefault="00C27D74">
            <w:pPr>
              <w:spacing w:after="0" w:line="259" w:lineRule="auto"/>
              <w:rPr>
                <w:color w:val="auto"/>
                <w:lang w:val="pl-PL"/>
              </w:rPr>
            </w:pPr>
            <w:r w:rsidRPr="0026589E">
              <w:rPr>
                <w:color w:val="auto"/>
                <w:lang w:val="pl-PL"/>
              </w:rPr>
              <w:t xml:space="preserve">Programu za pośrednictwem </w:t>
            </w:r>
            <w:proofErr w:type="spellStart"/>
            <w:r w:rsidRPr="0026589E">
              <w:rPr>
                <w:color w:val="auto"/>
                <w:lang w:val="pl-PL"/>
              </w:rPr>
              <w:t>środk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r w:rsidRPr="0026589E">
              <w:rPr>
                <w:color w:val="auto"/>
                <w:lang w:val="pl-PL"/>
              </w:rPr>
              <w:t xml:space="preserve">w porozumienia się na odległość, w </w:t>
            </w:r>
            <w:proofErr w:type="spellStart"/>
            <w:r w:rsidRPr="0026589E">
              <w:rPr>
                <w:color w:val="auto"/>
                <w:lang w:val="pl-PL"/>
              </w:rPr>
              <w:t>szczeg</w:t>
            </w:r>
            <w:proofErr w:type="spellEnd"/>
            <w:r w:rsidRPr="0026589E">
              <w:rPr>
                <w:color w:val="auto"/>
                <w:lang w:val="es-ES_tradnl"/>
              </w:rPr>
              <w:t>ó</w:t>
            </w:r>
            <w:proofErr w:type="spellStart"/>
            <w:r w:rsidRPr="0026589E">
              <w:rPr>
                <w:color w:val="auto"/>
                <w:lang w:val="pl-PL"/>
              </w:rPr>
              <w:t>lności</w:t>
            </w:r>
            <w:proofErr w:type="spellEnd"/>
            <w:r w:rsidRPr="0026589E">
              <w:rPr>
                <w:color w:val="auto"/>
                <w:lang w:val="pl-PL"/>
              </w:rPr>
              <w:t xml:space="preserve"> programy komputerowe, platformy internetowe oraz inne narzędzia informatyczne.  </w:t>
            </w:r>
          </w:p>
        </w:tc>
      </w:tr>
    </w:tbl>
    <w:p w14:paraId="6F5C71BE" w14:textId="77777777" w:rsidR="00BB449C" w:rsidRPr="0026589E" w:rsidRDefault="00BB449C">
      <w:pPr>
        <w:spacing w:after="0" w:line="259" w:lineRule="auto"/>
        <w:rPr>
          <w:color w:val="auto"/>
          <w:lang w:val="pl-PL"/>
        </w:rPr>
      </w:pPr>
    </w:p>
    <w:p w14:paraId="488478BD" w14:textId="77777777" w:rsidR="00BB449C" w:rsidRPr="0026589E" w:rsidRDefault="00C27D74">
      <w:pPr>
        <w:spacing w:after="70" w:line="259" w:lineRule="auto"/>
        <w:ind w:left="11" w:right="1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t xml:space="preserve">§ 2. </w:t>
      </w:r>
    </w:p>
    <w:p w14:paraId="1D18C819" w14:textId="77777777" w:rsidR="00BB449C" w:rsidRPr="0026589E" w:rsidRDefault="00C27D74">
      <w:pPr>
        <w:pStyle w:val="Nagwek1"/>
        <w:spacing w:after="307"/>
        <w:ind w:left="11"/>
        <w:rPr>
          <w:color w:val="auto"/>
        </w:rPr>
      </w:pPr>
      <w:proofErr w:type="spellStart"/>
      <w:r w:rsidRPr="0026589E">
        <w:rPr>
          <w:color w:val="auto"/>
        </w:rPr>
        <w:t>Postanowienia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og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</w:rPr>
        <w:t>lne</w:t>
      </w:r>
      <w:proofErr w:type="spellEnd"/>
      <w:r w:rsidRPr="0026589E">
        <w:rPr>
          <w:color w:val="auto"/>
        </w:rPr>
        <w:t xml:space="preserve"> </w:t>
      </w:r>
    </w:p>
    <w:p w14:paraId="5AC12DF6" w14:textId="323FD99B" w:rsidR="00BB449C" w:rsidRPr="0026589E" w:rsidRDefault="00C27D74">
      <w:pPr>
        <w:numPr>
          <w:ilvl w:val="0"/>
          <w:numId w:val="2"/>
        </w:numPr>
        <w:spacing w:after="298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Niniejsza Umowa reguluje wzajemne prawa i obowiązki Stron w zakresie realizacji </w:t>
      </w:r>
      <w:r w:rsidR="00E82FCC" w:rsidRPr="0026589E">
        <w:rPr>
          <w:color w:val="auto"/>
          <w:lang w:val="pl-PL"/>
        </w:rPr>
        <w:t>p</w:t>
      </w:r>
      <w:r w:rsidRPr="0026589E">
        <w:rPr>
          <w:color w:val="auto"/>
          <w:lang w:val="pl-PL"/>
        </w:rPr>
        <w:t>rogramu</w:t>
      </w:r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szkolenia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>  "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Zespół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Stresu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Elektronicznego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. Jak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pomóc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dzieciom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i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ascii="Calibri" w:eastAsia="Times New Roman" w:hAnsi="Calibri" w:cs="Calibri"/>
          <w:color w:val="auto"/>
        </w:rPr>
        <w:t>nastolatkom</w:t>
      </w:r>
      <w:proofErr w:type="spellEnd"/>
      <w:r w:rsidR="00E82FCC" w:rsidRPr="0026589E">
        <w:rPr>
          <w:rFonts w:ascii="Calibri" w:eastAsia="Times New Roman" w:hAnsi="Calibri" w:cs="Calibri"/>
          <w:color w:val="auto"/>
        </w:rPr>
        <w:t xml:space="preserve"> </w:t>
      </w:r>
      <w:proofErr w:type="spellStart"/>
      <w:r w:rsidR="00E82FCC" w:rsidRPr="0026589E">
        <w:rPr>
          <w:rFonts w:eastAsia="Times New Roman" w:cstheme="minorHAnsi"/>
          <w:color w:val="auto"/>
        </w:rPr>
        <w:t>nadużywającym</w:t>
      </w:r>
      <w:proofErr w:type="spellEnd"/>
      <w:r w:rsidR="00E82FCC" w:rsidRPr="0026589E">
        <w:rPr>
          <w:rFonts w:eastAsia="Times New Roman" w:cstheme="minorHAnsi"/>
          <w:color w:val="auto"/>
        </w:rPr>
        <w:t xml:space="preserve"> </w:t>
      </w:r>
      <w:proofErr w:type="spellStart"/>
      <w:r w:rsidR="00E82FCC" w:rsidRPr="0026589E">
        <w:rPr>
          <w:rFonts w:eastAsia="Times New Roman" w:cstheme="minorHAnsi"/>
          <w:color w:val="auto"/>
        </w:rPr>
        <w:t>elektroniki</w:t>
      </w:r>
      <w:proofErr w:type="spellEnd"/>
      <w:r w:rsidR="00E82FCC" w:rsidRPr="0026589E">
        <w:rPr>
          <w:rFonts w:eastAsia="Times New Roman" w:cstheme="minorHAnsi"/>
          <w:color w:val="auto"/>
        </w:rPr>
        <w:t xml:space="preserve">?" </w:t>
      </w:r>
      <w:proofErr w:type="spellStart"/>
      <w:r w:rsidR="00E82FCC" w:rsidRPr="0026589E">
        <w:rPr>
          <w:rFonts w:eastAsia="Times New Roman" w:cstheme="minorHAnsi"/>
          <w:color w:val="auto"/>
        </w:rPr>
        <w:t>realizowanego</w:t>
      </w:r>
      <w:proofErr w:type="spellEnd"/>
      <w:r w:rsidR="00E82FCC" w:rsidRPr="0026589E">
        <w:rPr>
          <w:rFonts w:eastAsia="Times New Roman" w:cstheme="minorHAnsi"/>
          <w:color w:val="auto"/>
        </w:rPr>
        <w:t xml:space="preserve"> w </w:t>
      </w:r>
      <w:proofErr w:type="spellStart"/>
      <w:r w:rsidR="00E82FCC" w:rsidRPr="0026589E">
        <w:rPr>
          <w:rFonts w:eastAsia="Times New Roman" w:cstheme="minorHAnsi"/>
          <w:color w:val="auto"/>
        </w:rPr>
        <w:t>ramach</w:t>
      </w:r>
      <w:proofErr w:type="spellEnd"/>
      <w:r w:rsidR="00E82FCC" w:rsidRPr="0026589E">
        <w:rPr>
          <w:rFonts w:eastAsia="Times New Roman" w:cstheme="minorHAnsi"/>
          <w:color w:val="auto"/>
        </w:rPr>
        <w:t xml:space="preserve"> </w:t>
      </w:r>
      <w:proofErr w:type="spellStart"/>
      <w:r w:rsidR="00E82FCC" w:rsidRPr="0026589E">
        <w:rPr>
          <w:rFonts w:eastAsia="Times New Roman" w:cstheme="minorHAnsi"/>
          <w:color w:val="auto"/>
        </w:rPr>
        <w:t>zadania</w:t>
      </w:r>
      <w:proofErr w:type="spellEnd"/>
      <w:r w:rsidR="00E82FCC" w:rsidRPr="0026589E">
        <w:rPr>
          <w:rFonts w:eastAsia="Times New Roman" w:cstheme="minorHAnsi"/>
          <w:color w:val="auto"/>
        </w:rPr>
        <w:t xml:space="preserve"> zatroskani.pl</w:t>
      </w:r>
      <w:r w:rsidR="00E82FCC" w:rsidRPr="0026589E">
        <w:rPr>
          <w:rFonts w:cstheme="minorHAnsi"/>
          <w:color w:val="auto"/>
        </w:rPr>
        <w:t xml:space="preserve"> - </w:t>
      </w:r>
      <w:proofErr w:type="spellStart"/>
      <w:r w:rsidR="00E82FCC" w:rsidRPr="0026589E">
        <w:rPr>
          <w:rFonts w:cstheme="minorHAnsi"/>
          <w:color w:val="auto"/>
        </w:rPr>
        <w:t>zdrowie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psychiczne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dzieci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i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młodzieży</w:t>
      </w:r>
      <w:proofErr w:type="spellEnd"/>
      <w:r w:rsidR="00E82FCC" w:rsidRPr="0026589E">
        <w:rPr>
          <w:rFonts w:cstheme="minorHAnsi"/>
          <w:color w:val="auto"/>
        </w:rPr>
        <w:t xml:space="preserve"> w </w:t>
      </w:r>
      <w:proofErr w:type="spellStart"/>
      <w:r w:rsidR="00E82FCC" w:rsidRPr="0026589E">
        <w:rPr>
          <w:rFonts w:cstheme="minorHAnsi"/>
          <w:color w:val="auto"/>
        </w:rPr>
        <w:t>Polsce</w:t>
      </w:r>
      <w:proofErr w:type="spellEnd"/>
      <w:r w:rsidR="00E82FCC" w:rsidRPr="0026589E">
        <w:rPr>
          <w:rFonts w:cstheme="minorHAnsi"/>
          <w:color w:val="auto"/>
        </w:rPr>
        <w:t xml:space="preserve">" </w:t>
      </w:r>
      <w:proofErr w:type="spellStart"/>
      <w:r w:rsidR="00E82FCC" w:rsidRPr="0026589E">
        <w:rPr>
          <w:rFonts w:cstheme="minorHAnsi"/>
          <w:color w:val="auto"/>
        </w:rPr>
        <w:t>dofinansowanego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ze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środków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Programu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Fundusz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Inicjatyw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Obywatelskich</w:t>
      </w:r>
      <w:proofErr w:type="spellEnd"/>
      <w:r w:rsidR="00E82FCC" w:rsidRPr="0026589E">
        <w:rPr>
          <w:rFonts w:cstheme="minorHAnsi"/>
          <w:color w:val="auto"/>
        </w:rPr>
        <w:t xml:space="preserve"> NOWEFIO </w:t>
      </w:r>
      <w:proofErr w:type="spellStart"/>
      <w:r w:rsidR="00E82FCC" w:rsidRPr="0026589E">
        <w:rPr>
          <w:rFonts w:cstheme="minorHAnsi"/>
          <w:color w:val="auto"/>
        </w:rPr>
        <w:t>na</w:t>
      </w:r>
      <w:proofErr w:type="spellEnd"/>
      <w:r w:rsidR="00E82FCC" w:rsidRPr="0026589E">
        <w:rPr>
          <w:rFonts w:cstheme="minorHAnsi"/>
          <w:color w:val="auto"/>
        </w:rPr>
        <w:t xml:space="preserve"> </w:t>
      </w:r>
      <w:proofErr w:type="spellStart"/>
      <w:r w:rsidR="00E82FCC" w:rsidRPr="0026589E">
        <w:rPr>
          <w:rFonts w:cstheme="minorHAnsi"/>
          <w:color w:val="auto"/>
        </w:rPr>
        <w:t>lata</w:t>
      </w:r>
      <w:proofErr w:type="spellEnd"/>
      <w:r w:rsidR="00E82FCC" w:rsidRPr="0026589E">
        <w:rPr>
          <w:rFonts w:cstheme="minorHAnsi"/>
          <w:color w:val="auto"/>
        </w:rPr>
        <w:t xml:space="preserve"> 2021-2030</w:t>
      </w:r>
    </w:p>
    <w:p w14:paraId="400D3020" w14:textId="77777777" w:rsidR="00BB449C" w:rsidRPr="0026589E" w:rsidRDefault="00C27D74">
      <w:pPr>
        <w:numPr>
          <w:ilvl w:val="0"/>
          <w:numId w:val="2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Uczestnik uprawniony jest do nieodpłatnego udziału w organizowanym przez Organizatora Programie szkolenia online. </w:t>
      </w:r>
    </w:p>
    <w:p w14:paraId="54FC1BD5" w14:textId="77777777" w:rsidR="00BB449C" w:rsidRPr="0026589E" w:rsidRDefault="00C27D74">
      <w:pPr>
        <w:numPr>
          <w:ilvl w:val="0"/>
          <w:numId w:val="2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Organizator podejmie czynności niezbędne dla przeprowadzenia Programu, w tym w </w:t>
      </w:r>
      <w:proofErr w:type="spellStart"/>
      <w:r w:rsidRPr="0026589E">
        <w:rPr>
          <w:color w:val="auto"/>
          <w:lang w:val="pl-PL"/>
        </w:rPr>
        <w:t>szczeg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lności</w:t>
      </w:r>
      <w:proofErr w:type="spellEnd"/>
      <w:r w:rsidRPr="0026589E">
        <w:rPr>
          <w:color w:val="auto"/>
          <w:lang w:val="pl-PL"/>
        </w:rPr>
        <w:t xml:space="preserve"> zapewni Infrastrukturę Informatyczną i </w:t>
      </w:r>
      <w:proofErr w:type="spellStart"/>
      <w:r w:rsidRPr="0026589E">
        <w:rPr>
          <w:color w:val="auto"/>
          <w:lang w:val="pl-PL"/>
        </w:rPr>
        <w:t>wykładowc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w.</w:t>
      </w:r>
    </w:p>
    <w:p w14:paraId="66C49CE8" w14:textId="4F2E11A3" w:rsidR="00BB449C" w:rsidRPr="0026589E" w:rsidRDefault="00C27D74">
      <w:pPr>
        <w:pStyle w:val="Nagwek1"/>
        <w:spacing w:after="322"/>
        <w:ind w:left="11" w:right="7"/>
        <w:rPr>
          <w:color w:val="auto"/>
        </w:rPr>
      </w:pPr>
      <w:r w:rsidRPr="0026589E">
        <w:rPr>
          <w:color w:val="auto"/>
        </w:rPr>
        <w:lastRenderedPageBreak/>
        <w:t xml:space="preserve">§ 3  </w:t>
      </w:r>
      <w:proofErr w:type="spellStart"/>
      <w:r w:rsidRPr="0026589E">
        <w:rPr>
          <w:color w:val="auto"/>
        </w:rPr>
        <w:t>Realizacja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Programu</w:t>
      </w:r>
      <w:proofErr w:type="spellEnd"/>
      <w:r w:rsidRPr="0026589E">
        <w:rPr>
          <w:color w:val="auto"/>
        </w:rPr>
        <w:t xml:space="preserve">. </w:t>
      </w:r>
      <w:proofErr w:type="spellStart"/>
      <w:r w:rsidRPr="0026589E">
        <w:rPr>
          <w:color w:val="auto"/>
        </w:rPr>
        <w:t>Uzyskanie</w:t>
      </w:r>
      <w:proofErr w:type="spellEnd"/>
      <w:r w:rsidRPr="0026589E">
        <w:rPr>
          <w:color w:val="auto"/>
        </w:rPr>
        <w:t xml:space="preserve"> </w:t>
      </w:r>
      <w:proofErr w:type="spellStart"/>
      <w:r w:rsidR="00893C23" w:rsidRPr="0026589E">
        <w:rPr>
          <w:color w:val="auto"/>
        </w:rPr>
        <w:t>zaświadczenia</w:t>
      </w:r>
      <w:proofErr w:type="spellEnd"/>
      <w:r w:rsidRPr="0026589E">
        <w:rPr>
          <w:color w:val="auto"/>
        </w:rPr>
        <w:t xml:space="preserve">. </w:t>
      </w:r>
    </w:p>
    <w:p w14:paraId="1FC46B04" w14:textId="77777777" w:rsidR="00BB449C" w:rsidRPr="0026589E" w:rsidRDefault="00C27D74">
      <w:pPr>
        <w:numPr>
          <w:ilvl w:val="0"/>
          <w:numId w:val="4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Celem uczestnictwa Uczestnika w Programie jest zakończenie Programu z wynikiem pozytywnym, zgodnie z Regulaminem, uprawniającym Uczestnika do otrzymania certyfikatu ukończenia Programu.  </w:t>
      </w:r>
    </w:p>
    <w:p w14:paraId="4D4A4029" w14:textId="77777777" w:rsidR="00BB449C" w:rsidRPr="0026589E" w:rsidRDefault="00C27D74">
      <w:pPr>
        <w:numPr>
          <w:ilvl w:val="0"/>
          <w:numId w:val="4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Na Program składa się sześć trzygodzinnych modułów szkoleniowych online.</w:t>
      </w:r>
    </w:p>
    <w:p w14:paraId="348C3837" w14:textId="77777777" w:rsidR="00BB449C" w:rsidRPr="0026589E" w:rsidRDefault="00C27D74">
      <w:pPr>
        <w:numPr>
          <w:ilvl w:val="0"/>
          <w:numId w:val="4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Uzyskanie certyfikatu uzależnione jest od uzyskania pozytywnego wyniku kończącego szkolenie testu.  </w:t>
      </w:r>
    </w:p>
    <w:p w14:paraId="02556F39" w14:textId="77777777" w:rsidR="00BB449C" w:rsidRPr="0026589E" w:rsidRDefault="00C27D74">
      <w:pPr>
        <w:spacing w:after="70" w:line="259" w:lineRule="auto"/>
        <w:ind w:left="11" w:right="1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t xml:space="preserve">§ 3. </w:t>
      </w:r>
    </w:p>
    <w:p w14:paraId="22989DFF" w14:textId="77777777" w:rsidR="00BB449C" w:rsidRPr="0026589E" w:rsidRDefault="00C27D74">
      <w:pPr>
        <w:pStyle w:val="Nagwek1"/>
        <w:spacing w:after="322"/>
        <w:ind w:left="11" w:right="17"/>
        <w:rPr>
          <w:color w:val="auto"/>
        </w:rPr>
      </w:pPr>
      <w:proofErr w:type="spellStart"/>
      <w:r w:rsidRPr="0026589E">
        <w:rPr>
          <w:color w:val="auto"/>
        </w:rPr>
        <w:t>Obowiązki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Uczestnika</w:t>
      </w:r>
      <w:proofErr w:type="spellEnd"/>
      <w:r w:rsidRPr="0026589E">
        <w:rPr>
          <w:color w:val="auto"/>
        </w:rPr>
        <w:t xml:space="preserve"> </w:t>
      </w:r>
    </w:p>
    <w:p w14:paraId="53F213A2" w14:textId="77777777" w:rsidR="00BB449C" w:rsidRPr="0026589E" w:rsidRDefault="00C27D74">
      <w:pPr>
        <w:numPr>
          <w:ilvl w:val="0"/>
          <w:numId w:val="6"/>
        </w:numPr>
        <w:spacing w:line="259" w:lineRule="auto"/>
        <w:rPr>
          <w:color w:val="auto"/>
        </w:rPr>
      </w:pPr>
      <w:proofErr w:type="spellStart"/>
      <w:r w:rsidRPr="0026589E">
        <w:rPr>
          <w:color w:val="auto"/>
        </w:rPr>
        <w:t>Uczestnik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zobowiązany</w:t>
      </w:r>
      <w:proofErr w:type="spellEnd"/>
      <w:r w:rsidRPr="0026589E">
        <w:rPr>
          <w:color w:val="auto"/>
        </w:rPr>
        <w:t xml:space="preserve"> jest do: </w:t>
      </w:r>
    </w:p>
    <w:p w14:paraId="08E81016" w14:textId="77777777" w:rsidR="00BB449C" w:rsidRPr="0026589E" w:rsidRDefault="00C27D74">
      <w:pPr>
        <w:numPr>
          <w:ilvl w:val="1"/>
          <w:numId w:val="6"/>
        </w:numPr>
        <w:spacing w:after="190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osobistego udziału w Programie, w formie zdalnej, za pośrednictwem </w:t>
      </w:r>
      <w:proofErr w:type="spellStart"/>
      <w:r w:rsidRPr="0026589E">
        <w:rPr>
          <w:color w:val="auto"/>
          <w:lang w:val="pl-PL"/>
        </w:rPr>
        <w:t>środk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komunikowania się na odległość,  </w:t>
      </w:r>
    </w:p>
    <w:p w14:paraId="49BDD47D" w14:textId="77777777" w:rsidR="00BB449C" w:rsidRPr="0026589E" w:rsidRDefault="00C27D74">
      <w:pPr>
        <w:numPr>
          <w:ilvl w:val="1"/>
          <w:numId w:val="6"/>
        </w:numPr>
        <w:spacing w:after="191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informowania Organizatora o wszelkich okolicznościach uniemożliwiających Uczestnikowi branie udziału w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rejkolwiek</w:t>
      </w:r>
      <w:proofErr w:type="spellEnd"/>
      <w:r w:rsidRPr="0026589E">
        <w:rPr>
          <w:color w:val="auto"/>
          <w:lang w:val="pl-PL"/>
        </w:rPr>
        <w:t xml:space="preserve"> z części Programu, niezwłocznie po ich wystąpieniu, chyba że z przyczyn za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re Uczestnik nie ponosi odpowiedzialności nie m</w:t>
      </w:r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gł</w:t>
      </w:r>
      <w:proofErr w:type="spellEnd"/>
      <w:r w:rsidRPr="0026589E">
        <w:rPr>
          <w:color w:val="auto"/>
          <w:lang w:val="pl-PL"/>
        </w:rPr>
        <w:t xml:space="preserve"> poinformować Organizatora w tym terminie; </w:t>
      </w:r>
    </w:p>
    <w:p w14:paraId="128D979B" w14:textId="77777777" w:rsidR="00BB449C" w:rsidRPr="0026589E" w:rsidRDefault="00C27D74">
      <w:pPr>
        <w:numPr>
          <w:ilvl w:val="1"/>
          <w:numId w:val="6"/>
        </w:numPr>
        <w:spacing w:after="191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zapoznanie się używaną infrastrukturą informatyczną Organizatora, służącą do prowadzenia działań w ramach Programu za pomocą </w:t>
      </w:r>
      <w:proofErr w:type="spellStart"/>
      <w:r w:rsidRPr="0026589E">
        <w:rPr>
          <w:color w:val="auto"/>
          <w:lang w:val="pl-PL"/>
        </w:rPr>
        <w:t>środk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komunikowania się na odległość, notyfikowania Organizatorowi o wszelkich dostrzeżonych błędach oraz nietypowych </w:t>
      </w:r>
      <w:proofErr w:type="spellStart"/>
      <w:r w:rsidRPr="0026589E">
        <w:rPr>
          <w:color w:val="auto"/>
          <w:lang w:val="pl-PL"/>
        </w:rPr>
        <w:t>zachowaniach</w:t>
      </w:r>
      <w:proofErr w:type="spellEnd"/>
      <w:r w:rsidRPr="0026589E">
        <w:rPr>
          <w:color w:val="auto"/>
          <w:lang w:val="pl-PL"/>
        </w:rPr>
        <w:t xml:space="preserve"> platformy szkoleniowej,  </w:t>
      </w:r>
    </w:p>
    <w:p w14:paraId="5CFDC0C4" w14:textId="77777777" w:rsidR="00BB449C" w:rsidRPr="0026589E" w:rsidRDefault="00C27D74">
      <w:pPr>
        <w:numPr>
          <w:ilvl w:val="1"/>
          <w:numId w:val="6"/>
        </w:numPr>
        <w:spacing w:line="259" w:lineRule="auto"/>
        <w:rPr>
          <w:color w:val="auto"/>
        </w:rPr>
      </w:pPr>
      <w:proofErr w:type="spellStart"/>
      <w:r w:rsidRPr="0026589E">
        <w:rPr>
          <w:color w:val="auto"/>
        </w:rPr>
        <w:t>przestrzegania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Regulaminu</w:t>
      </w:r>
      <w:proofErr w:type="spellEnd"/>
      <w:r w:rsidRPr="0026589E">
        <w:rPr>
          <w:color w:val="auto"/>
        </w:rPr>
        <w:t xml:space="preserve">; </w:t>
      </w:r>
    </w:p>
    <w:p w14:paraId="0DD90688" w14:textId="77777777" w:rsidR="00BB449C" w:rsidRPr="0026589E" w:rsidRDefault="00C27D74">
      <w:pPr>
        <w:numPr>
          <w:ilvl w:val="1"/>
          <w:numId w:val="6"/>
        </w:numPr>
        <w:spacing w:after="46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>dostarczania Organizatorowi informacji lub dokument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niezbędnych do prawidłowej </w:t>
      </w:r>
    </w:p>
    <w:p w14:paraId="59DC5563" w14:textId="77777777" w:rsidR="00BB449C" w:rsidRPr="0026589E" w:rsidRDefault="00C27D74">
      <w:pPr>
        <w:spacing w:line="259" w:lineRule="auto"/>
        <w:ind w:left="1141"/>
        <w:rPr>
          <w:color w:val="auto"/>
        </w:rPr>
      </w:pPr>
      <w:proofErr w:type="spellStart"/>
      <w:r w:rsidRPr="0026589E">
        <w:rPr>
          <w:color w:val="auto"/>
        </w:rPr>
        <w:t>realizacji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i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rozliczenia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Programu</w:t>
      </w:r>
      <w:proofErr w:type="spellEnd"/>
      <w:r w:rsidRPr="0026589E">
        <w:rPr>
          <w:color w:val="auto"/>
        </w:rPr>
        <w:t xml:space="preserve">; </w:t>
      </w:r>
    </w:p>
    <w:p w14:paraId="74C4A9D4" w14:textId="77777777" w:rsidR="00BB449C" w:rsidRPr="0026589E" w:rsidRDefault="00C27D74">
      <w:pPr>
        <w:numPr>
          <w:ilvl w:val="0"/>
          <w:numId w:val="6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Uczestnik zobowiązuje się r</w:t>
      </w:r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wnież</w:t>
      </w:r>
      <w:proofErr w:type="spellEnd"/>
      <w:r w:rsidRPr="0026589E">
        <w:rPr>
          <w:color w:val="auto"/>
          <w:lang w:val="pl-PL"/>
        </w:rPr>
        <w:t xml:space="preserve"> do przestrzegania i wypełniania powinności wynikających z postanowień niniejszej Umowy, choćby niewymienionych w ust. 1.  </w:t>
      </w:r>
    </w:p>
    <w:p w14:paraId="37B41550" w14:textId="77777777" w:rsidR="00BB449C" w:rsidRPr="0026589E" w:rsidRDefault="00C27D74">
      <w:pPr>
        <w:pStyle w:val="Nagwek1"/>
        <w:spacing w:after="333"/>
        <w:ind w:left="11" w:right="7"/>
        <w:rPr>
          <w:color w:val="auto"/>
        </w:rPr>
      </w:pPr>
      <w:r w:rsidRPr="0026589E">
        <w:rPr>
          <w:color w:val="auto"/>
        </w:rPr>
        <w:t xml:space="preserve">§ 4 </w:t>
      </w:r>
      <w:proofErr w:type="spellStart"/>
      <w:r w:rsidRPr="0026589E">
        <w:rPr>
          <w:color w:val="auto"/>
        </w:rPr>
        <w:t>Nieobecnoś</w:t>
      </w:r>
      <w:proofErr w:type="spellEnd"/>
      <w:r w:rsidRPr="0026589E">
        <w:rPr>
          <w:color w:val="auto"/>
          <w:lang w:val="it-IT"/>
        </w:rPr>
        <w:t xml:space="preserve">ci </w:t>
      </w:r>
    </w:p>
    <w:p w14:paraId="12A27C1A" w14:textId="77777777" w:rsidR="00BB449C" w:rsidRPr="0026589E" w:rsidRDefault="00C27D74">
      <w:pPr>
        <w:numPr>
          <w:ilvl w:val="0"/>
          <w:numId w:val="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Uczestnik ma prawo do łącznie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jednej usprawiedliwionej nieobecności</w:t>
      </w:r>
      <w:r w:rsidRPr="0026589E">
        <w:rPr>
          <w:color w:val="auto"/>
          <w:lang w:val="pl-PL"/>
        </w:rPr>
        <w:t xml:space="preserve"> w jednym z trzygodzinnych modułów szkolenia. Nagranie tego modułu zostanie dostarczone przez Organizatora do samodzielnego obejrzenia i przestudiowania.</w:t>
      </w:r>
    </w:p>
    <w:p w14:paraId="7E7FA358" w14:textId="77777777" w:rsidR="00BB449C" w:rsidRPr="0026589E" w:rsidRDefault="00C27D74">
      <w:pPr>
        <w:numPr>
          <w:ilvl w:val="0"/>
          <w:numId w:val="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Nieobecność Uczestnika powinna być zgłoszona Organizatorowi niezwłocznie w </w:t>
      </w:r>
      <w:proofErr w:type="spellStart"/>
      <w:r w:rsidRPr="0026589E">
        <w:rPr>
          <w:color w:val="auto"/>
          <w:lang w:val="pl-PL"/>
        </w:rPr>
        <w:t>spos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b, o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rym mowa w § 3 ust. 1 lit. b. Umowy. </w:t>
      </w:r>
    </w:p>
    <w:p w14:paraId="01AA6620" w14:textId="77777777" w:rsidR="00BB449C" w:rsidRPr="0026589E" w:rsidRDefault="00C27D74">
      <w:pPr>
        <w:numPr>
          <w:ilvl w:val="0"/>
          <w:numId w:val="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Jeśli nieobecność wynika z przyczyn niezależnych od Uczestnika to powinien on przedstawić na żądanie Organizatora dokument potwierdzający jej wystąpienie.</w:t>
      </w:r>
    </w:p>
    <w:p w14:paraId="011C968C" w14:textId="77777777" w:rsidR="00BB449C" w:rsidRPr="0026589E" w:rsidRDefault="00C27D74">
      <w:pPr>
        <w:spacing w:after="70" w:line="259" w:lineRule="auto"/>
        <w:ind w:left="11" w:right="2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lastRenderedPageBreak/>
        <w:t xml:space="preserve">§ 5. </w:t>
      </w:r>
    </w:p>
    <w:p w14:paraId="40C81FD3" w14:textId="77777777" w:rsidR="00BB449C" w:rsidRPr="0026589E" w:rsidRDefault="00C27D74">
      <w:pPr>
        <w:pStyle w:val="Nagwek1"/>
        <w:spacing w:after="307"/>
        <w:ind w:left="11" w:right="4"/>
        <w:rPr>
          <w:color w:val="auto"/>
        </w:rPr>
      </w:pPr>
      <w:proofErr w:type="spellStart"/>
      <w:r w:rsidRPr="0026589E">
        <w:rPr>
          <w:color w:val="auto"/>
        </w:rPr>
        <w:t>Rezygnacja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Uczestnika</w:t>
      </w:r>
      <w:proofErr w:type="spellEnd"/>
      <w:r w:rsidRPr="0026589E">
        <w:rPr>
          <w:color w:val="auto"/>
        </w:rPr>
        <w:t xml:space="preserve"> </w:t>
      </w:r>
    </w:p>
    <w:p w14:paraId="5879BD82" w14:textId="77777777" w:rsidR="00BB449C" w:rsidRPr="0026589E" w:rsidRDefault="00C27D74">
      <w:pPr>
        <w:numPr>
          <w:ilvl w:val="0"/>
          <w:numId w:val="10"/>
        </w:numPr>
        <w:spacing w:after="298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Uczestnik może podjąć decyzję o rezygnacji z udziału w Programie. </w:t>
      </w:r>
    </w:p>
    <w:p w14:paraId="5168057C" w14:textId="77777777" w:rsidR="00BB449C" w:rsidRPr="0026589E" w:rsidRDefault="00C27D74">
      <w:pPr>
        <w:spacing w:after="70" w:line="259" w:lineRule="auto"/>
        <w:ind w:left="11" w:right="2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t xml:space="preserve">§ 6. </w:t>
      </w:r>
    </w:p>
    <w:p w14:paraId="1EA7370C" w14:textId="77777777" w:rsidR="00BB449C" w:rsidRPr="0026589E" w:rsidRDefault="00C27D74">
      <w:pPr>
        <w:pStyle w:val="Nagwek1"/>
        <w:spacing w:after="322"/>
        <w:ind w:left="11" w:right="14"/>
        <w:rPr>
          <w:color w:val="auto"/>
        </w:rPr>
      </w:pPr>
      <w:proofErr w:type="spellStart"/>
      <w:r w:rsidRPr="0026589E">
        <w:rPr>
          <w:color w:val="auto"/>
        </w:rPr>
        <w:t>Prawa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autorskie</w:t>
      </w:r>
      <w:proofErr w:type="spellEnd"/>
      <w:r w:rsidRPr="0026589E">
        <w:rPr>
          <w:color w:val="auto"/>
        </w:rPr>
        <w:t xml:space="preserve"> do </w:t>
      </w:r>
      <w:proofErr w:type="spellStart"/>
      <w:r w:rsidRPr="0026589E">
        <w:rPr>
          <w:color w:val="auto"/>
        </w:rPr>
        <w:t>Utworu</w:t>
      </w:r>
      <w:proofErr w:type="spellEnd"/>
      <w:r w:rsidRPr="0026589E">
        <w:rPr>
          <w:color w:val="auto"/>
        </w:rPr>
        <w:t xml:space="preserve"> </w:t>
      </w:r>
    </w:p>
    <w:p w14:paraId="0FF78867" w14:textId="77777777" w:rsidR="00BB449C" w:rsidRPr="0026589E" w:rsidRDefault="00C27D74">
      <w:pPr>
        <w:numPr>
          <w:ilvl w:val="0"/>
          <w:numId w:val="12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W przypadku, gdyby w związku z udziałem Uczestnika w Programie, doszło do stworzenia przez Uczestnika jakiegokolwiek utworu w rozumieniu ustawy o prawach autorskich i prawach pokrewnych (dalej określanego jako „</w:t>
      </w:r>
      <w:r w:rsidRPr="0026589E">
        <w:rPr>
          <w:color w:val="auto"/>
          <w:lang w:val="nl-NL"/>
        </w:rPr>
        <w:t>Utw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r”), Uczestnik udziela Organizatorowi niewyłącznej licencji do wykorzystania tego Utworu na czas trwania praw autorskich do Utworu. Licencja powyższa upoważnia Organizatora do korzystania z Utworu przez okres 5 lat na następujących polach eksploatacji: </w:t>
      </w:r>
    </w:p>
    <w:p w14:paraId="26387E02" w14:textId="77777777" w:rsidR="00BB449C" w:rsidRPr="0026589E" w:rsidRDefault="00C27D74">
      <w:pPr>
        <w:numPr>
          <w:ilvl w:val="1"/>
          <w:numId w:val="12"/>
        </w:numPr>
        <w:spacing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zakresie utrwalania i zwielokrotniania Utworu: </w:t>
      </w:r>
    </w:p>
    <w:p w14:paraId="6046DB1B" w14:textId="77777777" w:rsidR="00BB449C" w:rsidRPr="0026589E" w:rsidRDefault="00C27D74">
      <w:pPr>
        <w:ind w:left="1038" w:firstLine="122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i. wytwarzanie dowolną techniką egzemplarzy Utworu, w tym techniką drukarską, reprograficzną, fotograficzną, zapisu magnetycznego, optyczną, laserową oraz techniką cyfrową, na dowolnym nośniku, w tym na papierze, nośnikach magnetycznych, optycznych i elektronicznych; ii. wprowadzanie Utworu do pamięci komputera (bez ograniczeń ilościowych) oraz zapisywanie Utworu w dowolnym formacie, w tym na serwerach umożliwiających pobranie Utworu w formie cyfrowej nieograniczonej liczbie </w:t>
      </w:r>
      <w:proofErr w:type="spellStart"/>
      <w:r w:rsidRPr="0026589E">
        <w:rPr>
          <w:color w:val="auto"/>
          <w:lang w:val="pl-PL"/>
        </w:rPr>
        <w:t>odbiorc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w; iii. zwielokrotnianie Utworu w postaci publikacji książkowej lub prasowej, </w:t>
      </w:r>
      <w:proofErr w:type="spellStart"/>
      <w:r w:rsidRPr="0026589E">
        <w:rPr>
          <w:color w:val="auto"/>
          <w:lang w:val="pl-PL"/>
        </w:rPr>
        <w:t>zar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wno</w:t>
      </w:r>
      <w:proofErr w:type="spellEnd"/>
      <w:r w:rsidRPr="0026589E">
        <w:rPr>
          <w:color w:val="auto"/>
          <w:lang w:val="pl-PL"/>
        </w:rPr>
        <w:t xml:space="preserve"> w postaci papierowej, jak i elektronicznej (e-book) bądź publikowanej w sieciach informatycznych, w tym w sieci Internet; </w:t>
      </w:r>
    </w:p>
    <w:p w14:paraId="1950867C" w14:textId="77777777" w:rsidR="00BB449C" w:rsidRPr="0026589E" w:rsidRDefault="00C27D74">
      <w:pPr>
        <w:numPr>
          <w:ilvl w:val="1"/>
          <w:numId w:val="12"/>
        </w:numPr>
        <w:spacing w:after="4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zakresie obrotu oryginałem Utworu albo egzemplarzami, na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rych</w:t>
      </w:r>
      <w:proofErr w:type="spellEnd"/>
      <w:r w:rsidRPr="0026589E">
        <w:rPr>
          <w:color w:val="auto"/>
          <w:lang w:val="pl-PL"/>
        </w:rPr>
        <w:t xml:space="preserve"> </w:t>
      </w:r>
      <w:proofErr w:type="spellStart"/>
      <w:r w:rsidRPr="0026589E">
        <w:rPr>
          <w:color w:val="auto"/>
          <w:lang w:val="pl-PL"/>
        </w:rPr>
        <w:t>Utw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r utrwalono </w:t>
      </w:r>
    </w:p>
    <w:p w14:paraId="4143F732" w14:textId="77777777" w:rsidR="00BB449C" w:rsidRPr="0026589E" w:rsidRDefault="00C27D74">
      <w:pPr>
        <w:spacing w:after="40" w:line="259" w:lineRule="auto"/>
        <w:ind w:left="10" w:hanging="10"/>
        <w:jc w:val="right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– wprowadzanie do obrotu, użyczanie, najem lub dzierżawa oryginału albo egzemplarzy </w:t>
      </w:r>
    </w:p>
    <w:p w14:paraId="676F232F" w14:textId="77777777" w:rsidR="00BB449C" w:rsidRPr="0026589E" w:rsidRDefault="00C27D74">
      <w:pPr>
        <w:spacing w:line="259" w:lineRule="auto"/>
        <w:ind w:left="1141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Utworu wykonanych dowolną techniką, w tym wskazaną w lit. a; </w:t>
      </w:r>
    </w:p>
    <w:p w14:paraId="2DA5C31A" w14:textId="77777777" w:rsidR="00BB449C" w:rsidRPr="0026589E" w:rsidRDefault="00C27D74">
      <w:pPr>
        <w:numPr>
          <w:ilvl w:val="1"/>
          <w:numId w:val="12"/>
        </w:numPr>
        <w:spacing w:after="191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zakresie rozpowszechniania Utworu w </w:t>
      </w:r>
      <w:proofErr w:type="spellStart"/>
      <w:r w:rsidRPr="0026589E">
        <w:rPr>
          <w:color w:val="auto"/>
          <w:lang w:val="pl-PL"/>
        </w:rPr>
        <w:t>spos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b inny niż określony w lit. b – publiczne wykonanie, wystawienie, wyświetlenie, odtworzenie oraz nadawanie i reemitowanie za pomocą wizji lub fonii przewodowej lub bezprzewodowej, przez stację naziemną lub za pośrednictwem satelity, a także publiczne udostępnianie Utworu w taki </w:t>
      </w:r>
      <w:proofErr w:type="spellStart"/>
      <w:r w:rsidRPr="0026589E">
        <w:rPr>
          <w:color w:val="auto"/>
          <w:lang w:val="pl-PL"/>
        </w:rPr>
        <w:t>spos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b, aby każdy m</w:t>
      </w:r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gł</w:t>
      </w:r>
      <w:proofErr w:type="spellEnd"/>
      <w:r w:rsidRPr="0026589E">
        <w:rPr>
          <w:color w:val="auto"/>
          <w:lang w:val="pl-PL"/>
        </w:rPr>
        <w:t xml:space="preserve"> </w:t>
      </w:r>
      <w:r w:rsidRPr="0026589E">
        <w:rPr>
          <w:color w:val="auto"/>
          <w:lang w:val="es-ES_tradnl"/>
        </w:rPr>
        <w:t>mie</w:t>
      </w:r>
      <w:r w:rsidRPr="0026589E">
        <w:rPr>
          <w:color w:val="auto"/>
          <w:lang w:val="pl-PL"/>
        </w:rPr>
        <w:t xml:space="preserve">ć do niej dostęp w miejscu i w czasie przez siebie wybranym, w tym poprzez udostępnianie go w sieci Internet. </w:t>
      </w:r>
    </w:p>
    <w:p w14:paraId="4B3A8E0B" w14:textId="77777777" w:rsidR="00BB449C" w:rsidRPr="0026589E" w:rsidRDefault="00C27D74">
      <w:pPr>
        <w:numPr>
          <w:ilvl w:val="0"/>
          <w:numId w:val="12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Wraz z udzieleniem Organizatorowi licencji do Utworu, Uczestnik zobowiązuje się do powstrzymania się od wykonywania przysługujących mu względem Utworu autorskich praw osobistych do </w:t>
      </w:r>
      <w:proofErr w:type="spellStart"/>
      <w:r w:rsidRPr="0026589E">
        <w:rPr>
          <w:color w:val="auto"/>
          <w:lang w:val="pl-PL"/>
        </w:rPr>
        <w:t>nienaruszalnoś</w:t>
      </w:r>
      <w:proofErr w:type="spellEnd"/>
      <w:r w:rsidRPr="0026589E">
        <w:rPr>
          <w:color w:val="auto"/>
          <w:lang w:val="it-IT"/>
        </w:rPr>
        <w:t>ci tre</w:t>
      </w:r>
      <w:proofErr w:type="spellStart"/>
      <w:r w:rsidRPr="0026589E">
        <w:rPr>
          <w:color w:val="auto"/>
          <w:lang w:val="pl-PL"/>
        </w:rPr>
        <w:t>ści</w:t>
      </w:r>
      <w:proofErr w:type="spellEnd"/>
      <w:r w:rsidRPr="0026589E">
        <w:rPr>
          <w:color w:val="auto"/>
          <w:lang w:val="pl-PL"/>
        </w:rPr>
        <w:t xml:space="preserve"> i formy Utworu oraz jego rzetelnego wykorzystania, wykonywania nadzoru nad sposobem korzystania z Utworu oraz decydowania o pierwszym udostępnieniu. </w:t>
      </w:r>
    </w:p>
    <w:p w14:paraId="20680E6B" w14:textId="77777777" w:rsidR="00BB449C" w:rsidRPr="0026589E" w:rsidRDefault="00C27D74">
      <w:pPr>
        <w:numPr>
          <w:ilvl w:val="0"/>
          <w:numId w:val="12"/>
        </w:numPr>
        <w:spacing w:after="298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Niniejsza Umowa nie obliguje Organizatora do opublikowania Utworu. </w:t>
      </w:r>
    </w:p>
    <w:p w14:paraId="52FDF137" w14:textId="77777777" w:rsidR="00BB449C" w:rsidRPr="0026589E" w:rsidRDefault="00C27D74">
      <w:pPr>
        <w:numPr>
          <w:ilvl w:val="0"/>
          <w:numId w:val="12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lastRenderedPageBreak/>
        <w:t xml:space="preserve">Strony postanawiają, że udzielenie Organizatorowi licencji do Utworu oraz zaciągniecie zobowiązania wskazanego w § 6 ust. 2 następuje nieodpłatnie, w zamian za możliwość uczestnictwa w Programie. Prawo to nie wygasa przez okres 5 lat od momentu zakończenia bądź rozwiązania niniejszej Umowy.  </w:t>
      </w:r>
    </w:p>
    <w:p w14:paraId="731BBCB8" w14:textId="77777777" w:rsidR="00BB449C" w:rsidRPr="0026589E" w:rsidRDefault="00C27D74">
      <w:pPr>
        <w:numPr>
          <w:ilvl w:val="0"/>
          <w:numId w:val="12"/>
        </w:numPr>
        <w:spacing w:after="301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Organizator uprawniony jest do przenoszenia praw z udzielonej przez Uczestnika licencji. </w:t>
      </w:r>
    </w:p>
    <w:p w14:paraId="0A23D4B6" w14:textId="77777777" w:rsidR="00BB449C" w:rsidRPr="0026589E" w:rsidRDefault="00C27D74">
      <w:pPr>
        <w:spacing w:after="70" w:line="259" w:lineRule="auto"/>
        <w:ind w:left="11" w:right="2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t xml:space="preserve">§ 7. </w:t>
      </w:r>
    </w:p>
    <w:p w14:paraId="1BA3F2F5" w14:textId="77777777" w:rsidR="00BB449C" w:rsidRPr="0026589E" w:rsidRDefault="00C27D74">
      <w:pPr>
        <w:pStyle w:val="Nagwek1"/>
        <w:spacing w:after="322"/>
        <w:ind w:left="11" w:right="2"/>
        <w:rPr>
          <w:color w:val="auto"/>
        </w:rPr>
      </w:pPr>
      <w:proofErr w:type="spellStart"/>
      <w:r w:rsidRPr="0026589E">
        <w:rPr>
          <w:color w:val="auto"/>
        </w:rPr>
        <w:t>Rozwiązanie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Umowy</w:t>
      </w:r>
      <w:proofErr w:type="spellEnd"/>
      <w:r w:rsidRPr="0026589E">
        <w:rPr>
          <w:color w:val="auto"/>
        </w:rPr>
        <w:t xml:space="preserve"> </w:t>
      </w:r>
    </w:p>
    <w:p w14:paraId="7BAC5440" w14:textId="77777777" w:rsidR="00BB449C" w:rsidRPr="0026589E" w:rsidRDefault="00C27D74">
      <w:pPr>
        <w:numPr>
          <w:ilvl w:val="0"/>
          <w:numId w:val="14"/>
        </w:numPr>
        <w:spacing w:after="61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Organizator może wykluczyć Uczestnika z udziału </w:t>
      </w:r>
      <w:r w:rsidRPr="0026589E">
        <w:rPr>
          <w:color w:val="auto"/>
          <w:lang w:val="pl-PL"/>
        </w:rPr>
        <w:tab/>
        <w:t>w Programie,  w przypadku nieprzestrzegania przez Uczestnika niniejszej Umowy, Regulaminu, nieusprawiedliwionej nieobecności, naruszenia zasad współżycia społecznego lub dobrych obyczaj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w, stwarzania zagrożenia dla Uczestnik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w lub innych os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b. </w:t>
      </w:r>
    </w:p>
    <w:p w14:paraId="1D2924BF" w14:textId="77777777" w:rsidR="00BB449C" w:rsidRPr="0026589E" w:rsidRDefault="00C27D74">
      <w:pPr>
        <w:numPr>
          <w:ilvl w:val="0"/>
          <w:numId w:val="14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wypadku wykluczenia </w:t>
      </w:r>
      <w:r w:rsidRPr="0026589E">
        <w:rPr>
          <w:color w:val="auto"/>
          <w:lang w:val="pl-PL"/>
        </w:rPr>
        <w:tab/>
        <w:t xml:space="preserve">Organizator rozwiąże niniejszą Umowę </w:t>
      </w:r>
      <w:r w:rsidRPr="0026589E">
        <w:rPr>
          <w:color w:val="auto"/>
          <w:lang w:val="pl-PL"/>
        </w:rPr>
        <w:tab/>
        <w:t xml:space="preserve">ze skutkiem natychmiastowym. </w:t>
      </w:r>
    </w:p>
    <w:p w14:paraId="4E7372DA" w14:textId="77777777" w:rsidR="00BB449C" w:rsidRPr="0026589E" w:rsidRDefault="00C27D74">
      <w:pPr>
        <w:spacing w:after="70" w:line="259" w:lineRule="auto"/>
        <w:ind w:left="11" w:right="2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t xml:space="preserve">§ 8. </w:t>
      </w:r>
    </w:p>
    <w:p w14:paraId="3E09E944" w14:textId="77777777" w:rsidR="00BB449C" w:rsidRPr="0026589E" w:rsidRDefault="00C27D74">
      <w:pPr>
        <w:pStyle w:val="Nagwek1"/>
        <w:spacing w:after="307"/>
        <w:ind w:left="11" w:right="24"/>
        <w:rPr>
          <w:color w:val="auto"/>
        </w:rPr>
      </w:pPr>
      <w:proofErr w:type="spellStart"/>
      <w:r w:rsidRPr="0026589E">
        <w:rPr>
          <w:color w:val="auto"/>
        </w:rPr>
        <w:t>Zobowiązanie</w:t>
      </w:r>
      <w:proofErr w:type="spellEnd"/>
      <w:r w:rsidRPr="0026589E">
        <w:rPr>
          <w:color w:val="auto"/>
        </w:rPr>
        <w:t xml:space="preserve"> do </w:t>
      </w:r>
      <w:proofErr w:type="spellStart"/>
      <w:r w:rsidRPr="0026589E">
        <w:rPr>
          <w:color w:val="auto"/>
        </w:rPr>
        <w:t>zachowania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poufnoś</w:t>
      </w:r>
      <w:proofErr w:type="spellEnd"/>
      <w:r w:rsidRPr="0026589E">
        <w:rPr>
          <w:color w:val="auto"/>
          <w:lang w:val="it-IT"/>
        </w:rPr>
        <w:t xml:space="preserve">ci </w:t>
      </w:r>
    </w:p>
    <w:p w14:paraId="1D46A7E7" w14:textId="77777777" w:rsidR="00BB449C" w:rsidRPr="0026589E" w:rsidRDefault="00C27D74">
      <w:pPr>
        <w:numPr>
          <w:ilvl w:val="0"/>
          <w:numId w:val="16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Uczestnik przyjmuje do </w:t>
      </w:r>
      <w:proofErr w:type="spellStart"/>
      <w:r w:rsidRPr="0026589E">
        <w:rPr>
          <w:color w:val="auto"/>
          <w:lang w:val="pl-PL"/>
        </w:rPr>
        <w:t>wiadomoś</w:t>
      </w:r>
      <w:proofErr w:type="spellEnd"/>
      <w:r w:rsidRPr="0026589E">
        <w:rPr>
          <w:color w:val="auto"/>
          <w:lang w:val="it-IT"/>
        </w:rPr>
        <w:t xml:space="preserve">ci, </w:t>
      </w:r>
      <w:r w:rsidRPr="0026589E">
        <w:rPr>
          <w:color w:val="auto"/>
          <w:lang w:val="pl-PL"/>
        </w:rPr>
        <w:t xml:space="preserve">że w ramach Programu będą prezentowane i przedstawiane treści,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re mogą być przedmiotem praw, w </w:t>
      </w:r>
      <w:proofErr w:type="spellStart"/>
      <w:r w:rsidRPr="0026589E">
        <w:rPr>
          <w:color w:val="auto"/>
          <w:lang w:val="pl-PL"/>
        </w:rPr>
        <w:t>szczeg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lności</w:t>
      </w:r>
      <w:proofErr w:type="spellEnd"/>
      <w:r w:rsidRPr="0026589E">
        <w:rPr>
          <w:color w:val="auto"/>
          <w:lang w:val="pl-PL"/>
        </w:rPr>
        <w:t xml:space="preserve"> praw autorskich, należących do os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b trzecich. Treści te są prezentowane w ramach </w:t>
      </w:r>
      <w:proofErr w:type="spellStart"/>
      <w:r w:rsidRPr="0026589E">
        <w:rPr>
          <w:color w:val="auto"/>
          <w:lang w:val="pl-PL"/>
        </w:rPr>
        <w:t>um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zawartych z Organizatorem z osobami trzecimi.  </w:t>
      </w:r>
    </w:p>
    <w:p w14:paraId="3AA4065C" w14:textId="77777777" w:rsidR="00BB449C" w:rsidRPr="0026589E" w:rsidRDefault="00C27D74">
      <w:pPr>
        <w:numPr>
          <w:ilvl w:val="0"/>
          <w:numId w:val="16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celu uniknięcia wątpliwości, Strony ustalają, że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Uczestnik jest zobowiązany do zachowania w poufności oraz nie przekazywania innym osobom jakichkolwiek dokument</w:t>
      </w:r>
      <w:r w:rsidRPr="0026589E">
        <w:rPr>
          <w:rFonts w:ascii="Carlito" w:hAnsi="Carlito"/>
          <w:b/>
          <w:bCs/>
          <w:color w:val="auto"/>
          <w:lang w:val="es-ES_tradnl"/>
        </w:rPr>
        <w:t>ó</w:t>
      </w:r>
      <w:r w:rsidRPr="0026589E">
        <w:rPr>
          <w:rFonts w:ascii="Carlito" w:hAnsi="Carlito"/>
          <w:b/>
          <w:bCs/>
          <w:color w:val="auto"/>
          <w:lang w:val="pl-PL"/>
        </w:rPr>
        <w:t xml:space="preserve">w, materiałów, prezentacji, broszur, materiałów video oraz audio, w </w:t>
      </w:r>
      <w:proofErr w:type="spellStart"/>
      <w:r w:rsidRPr="0026589E">
        <w:rPr>
          <w:rFonts w:ascii="Carlito" w:hAnsi="Carlito"/>
          <w:b/>
          <w:bCs/>
          <w:color w:val="auto"/>
          <w:lang w:val="pl-PL"/>
        </w:rPr>
        <w:t>kt</w:t>
      </w:r>
      <w:proofErr w:type="spellEnd"/>
      <w:r w:rsidRPr="0026589E">
        <w:rPr>
          <w:rFonts w:ascii="Carlito" w:hAnsi="Carlito"/>
          <w:b/>
          <w:bCs/>
          <w:color w:val="auto"/>
          <w:lang w:val="es-ES_tradnl"/>
        </w:rPr>
        <w:t>ó</w:t>
      </w:r>
      <w:proofErr w:type="spellStart"/>
      <w:r w:rsidRPr="0026589E">
        <w:rPr>
          <w:rFonts w:ascii="Carlito" w:hAnsi="Carlito"/>
          <w:b/>
          <w:bCs/>
          <w:color w:val="auto"/>
          <w:lang w:val="pl-PL"/>
        </w:rPr>
        <w:t>rych</w:t>
      </w:r>
      <w:proofErr w:type="spellEnd"/>
      <w:r w:rsidRPr="0026589E">
        <w:rPr>
          <w:rFonts w:ascii="Carlito" w:hAnsi="Carlito"/>
          <w:b/>
          <w:bCs/>
          <w:color w:val="auto"/>
          <w:lang w:val="pl-PL"/>
        </w:rPr>
        <w:t xml:space="preserve"> posiadanie Uczestnik wszedł w toku Programu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  <w:lang w:val="pl-PL"/>
        </w:rPr>
        <w:t xml:space="preserve">, wykonał ich zdjęcie lub nagranie, chyba że posiada zgodę Organizatora na ich rozpowszechnianie lub bezpośrednio w czasie realizowania działania w ramach Programu zastrzeżono inaczej.  </w:t>
      </w:r>
    </w:p>
    <w:p w14:paraId="4194CF2A" w14:textId="77777777" w:rsidR="00BB449C" w:rsidRPr="0026589E" w:rsidRDefault="00C27D74">
      <w:pPr>
        <w:numPr>
          <w:ilvl w:val="0"/>
          <w:numId w:val="16"/>
        </w:numPr>
        <w:rPr>
          <w:color w:val="auto"/>
        </w:rPr>
      </w:pPr>
      <w:r w:rsidRPr="0026589E">
        <w:rPr>
          <w:color w:val="auto"/>
          <w:lang w:val="pl-PL"/>
        </w:rPr>
        <w:t>Powyższy zakaz obejmuje r</w:t>
      </w:r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wnież</w:t>
      </w:r>
      <w:proofErr w:type="spellEnd"/>
      <w:r w:rsidRPr="0026589E">
        <w:rPr>
          <w:color w:val="auto"/>
          <w:lang w:val="pl-PL"/>
        </w:rPr>
        <w:t xml:space="preserve"> przesyłanie w czasie rzeczywistym jakichkolwiek materiałów, obrazu oraz dźwięku prezentowanych za pośrednictwem </w:t>
      </w:r>
      <w:proofErr w:type="spellStart"/>
      <w:r w:rsidRPr="0026589E">
        <w:rPr>
          <w:color w:val="auto"/>
          <w:lang w:val="pl-PL"/>
        </w:rPr>
        <w:t>środk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komunikowania się na odległość, tzw.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proofErr w:type="spellStart"/>
      <w:r w:rsidRPr="0026589E">
        <w:rPr>
          <w:rFonts w:ascii="Carlito" w:hAnsi="Carlito"/>
          <w:b/>
          <w:bCs/>
          <w:color w:val="auto"/>
        </w:rPr>
        <w:t>nie</w:t>
      </w:r>
      <w:proofErr w:type="spellEnd"/>
      <w:r w:rsidRPr="0026589E">
        <w:rPr>
          <w:rFonts w:ascii="Carlito" w:hAnsi="Carlito"/>
          <w:b/>
          <w:bCs/>
          <w:color w:val="auto"/>
        </w:rPr>
        <w:t xml:space="preserve"> </w:t>
      </w:r>
      <w:proofErr w:type="spellStart"/>
      <w:r w:rsidRPr="0026589E">
        <w:rPr>
          <w:rFonts w:ascii="Carlito" w:hAnsi="Carlito"/>
          <w:b/>
          <w:bCs/>
          <w:color w:val="auto"/>
        </w:rPr>
        <w:t>dokonywania</w:t>
      </w:r>
      <w:proofErr w:type="spellEnd"/>
      <w:r w:rsidRPr="0026589E">
        <w:rPr>
          <w:rFonts w:ascii="Carlito" w:hAnsi="Carlito"/>
          <w:b/>
          <w:bCs/>
          <w:color w:val="auto"/>
        </w:rPr>
        <w:t xml:space="preserve"> </w:t>
      </w:r>
      <w:proofErr w:type="spellStart"/>
      <w:r w:rsidRPr="0026589E">
        <w:rPr>
          <w:rFonts w:ascii="Carlito" w:hAnsi="Carlito"/>
          <w:b/>
          <w:bCs/>
          <w:color w:val="auto"/>
        </w:rPr>
        <w:t>streamingu</w:t>
      </w:r>
      <w:proofErr w:type="spellEnd"/>
      <w:r w:rsidRPr="0026589E">
        <w:rPr>
          <w:rFonts w:ascii="Carlito" w:hAnsi="Carlito"/>
          <w:b/>
          <w:bCs/>
          <w:color w:val="auto"/>
        </w:rPr>
        <w:t xml:space="preserve"> </w:t>
      </w:r>
      <w:proofErr w:type="spellStart"/>
      <w:r w:rsidRPr="0026589E">
        <w:rPr>
          <w:rFonts w:ascii="Carlito" w:hAnsi="Carlito"/>
          <w:b/>
          <w:bCs/>
          <w:color w:val="auto"/>
        </w:rPr>
        <w:t>i</w:t>
      </w:r>
      <w:proofErr w:type="spellEnd"/>
      <w:r w:rsidRPr="0026589E">
        <w:rPr>
          <w:rFonts w:ascii="Carlito" w:hAnsi="Carlito"/>
          <w:b/>
          <w:bCs/>
          <w:color w:val="auto"/>
        </w:rPr>
        <w:t xml:space="preserve"> </w:t>
      </w:r>
      <w:proofErr w:type="spellStart"/>
      <w:r w:rsidRPr="0026589E">
        <w:rPr>
          <w:rFonts w:ascii="Carlito" w:hAnsi="Carlito"/>
          <w:b/>
          <w:bCs/>
          <w:color w:val="auto"/>
        </w:rPr>
        <w:t>resteamingu</w:t>
      </w:r>
      <w:proofErr w:type="spellEnd"/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color w:val="auto"/>
        </w:rPr>
        <w:t xml:space="preserve">, </w:t>
      </w:r>
      <w:proofErr w:type="spellStart"/>
      <w:r w:rsidRPr="0026589E">
        <w:rPr>
          <w:color w:val="auto"/>
        </w:rPr>
        <w:t>szkolenia</w:t>
      </w:r>
      <w:proofErr w:type="spellEnd"/>
      <w:r w:rsidRPr="0026589E">
        <w:rPr>
          <w:color w:val="auto"/>
        </w:rPr>
        <w:t>.</w:t>
      </w:r>
    </w:p>
    <w:p w14:paraId="04DC4CA3" w14:textId="77777777" w:rsidR="00BB449C" w:rsidRPr="0026589E" w:rsidRDefault="00C27D74">
      <w:pPr>
        <w:numPr>
          <w:ilvl w:val="0"/>
          <w:numId w:val="16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Uczestnik zobowiązuje się r</w:t>
      </w:r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wnież</w:t>
      </w:r>
      <w:proofErr w:type="spellEnd"/>
      <w:r w:rsidRPr="0026589E">
        <w:rPr>
          <w:color w:val="auto"/>
          <w:lang w:val="pl-PL"/>
        </w:rPr>
        <w:t xml:space="preserve"> </w:t>
      </w:r>
      <w:r w:rsidRPr="0026589E">
        <w:rPr>
          <w:rFonts w:ascii="MS Gothic" w:eastAsia="MS Gothic" w:hAnsi="MS Gothic" w:cs="MS Gothic"/>
          <w:color w:val="auto"/>
          <w:lang w:val="es-ES_tradnl"/>
        </w:rPr>
        <w:t>​</w:t>
      </w:r>
      <w:r w:rsidRPr="0026589E">
        <w:rPr>
          <w:rFonts w:ascii="Carlito" w:hAnsi="Carlito"/>
          <w:b/>
          <w:bCs/>
          <w:color w:val="auto"/>
          <w:lang w:val="pl-PL"/>
        </w:rPr>
        <w:t>do zachowania w poufności i nieudostępniania innym osobom swojego loginu i hasła, innych danych użytkownika oraz innych użytkownik</w:t>
      </w:r>
      <w:r w:rsidRPr="0026589E">
        <w:rPr>
          <w:rFonts w:ascii="Carlito" w:hAnsi="Carlito"/>
          <w:b/>
          <w:bCs/>
          <w:color w:val="auto"/>
          <w:lang w:val="es-ES_tradnl"/>
        </w:rPr>
        <w:t>ó</w:t>
      </w:r>
      <w:r w:rsidRPr="0026589E">
        <w:rPr>
          <w:rFonts w:ascii="Carlito" w:hAnsi="Carlito"/>
          <w:b/>
          <w:bCs/>
          <w:color w:val="auto"/>
          <w:lang w:val="pl-PL"/>
        </w:rPr>
        <w:t>w, haseł dostępowych do platform,</w:t>
      </w:r>
      <w:r w:rsidRPr="0026589E">
        <w:rPr>
          <w:color w:val="auto"/>
          <w:lang w:val="pl-PL"/>
        </w:rPr>
        <w:t xml:space="preserve"> przeznaczonych do logowania się do Infrastruktury Informatycznej Organizatora, przeznaczonej do realizacji działań w ramach Programu za pomocą </w:t>
      </w:r>
      <w:proofErr w:type="spellStart"/>
      <w:r w:rsidRPr="0026589E">
        <w:rPr>
          <w:color w:val="auto"/>
          <w:lang w:val="pl-PL"/>
        </w:rPr>
        <w:t>środk</w:t>
      </w:r>
      <w:proofErr w:type="spellEnd"/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komunikowania się na odległość.  </w:t>
      </w:r>
    </w:p>
    <w:p w14:paraId="1274BC8B" w14:textId="77777777" w:rsidR="00BB449C" w:rsidRPr="0026589E" w:rsidRDefault="00C27D74">
      <w:pPr>
        <w:numPr>
          <w:ilvl w:val="0"/>
          <w:numId w:val="16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wypadku stwierdzenia naruszenia zobowiązania do zachowania poufności, Organizator zastrzega sobie prawo dochodzenia od Uczestnika naprawienia szkody na zasadach </w:t>
      </w:r>
      <w:proofErr w:type="spellStart"/>
      <w:r w:rsidRPr="0026589E">
        <w:rPr>
          <w:color w:val="auto"/>
          <w:lang w:val="pl-PL"/>
        </w:rPr>
        <w:t>og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lnych</w:t>
      </w:r>
      <w:proofErr w:type="spellEnd"/>
      <w:r w:rsidRPr="0026589E">
        <w:rPr>
          <w:color w:val="auto"/>
          <w:lang w:val="pl-PL"/>
        </w:rPr>
        <w:t xml:space="preserve">.  </w:t>
      </w:r>
    </w:p>
    <w:p w14:paraId="712B9C12" w14:textId="77777777" w:rsidR="007A44C5" w:rsidRPr="0026589E" w:rsidRDefault="007A44C5">
      <w:pPr>
        <w:spacing w:after="70" w:line="259" w:lineRule="auto"/>
        <w:ind w:left="11" w:right="22" w:hanging="10"/>
        <w:jc w:val="center"/>
        <w:rPr>
          <w:rFonts w:ascii="Carlito" w:hAnsi="Carlito" w:hint="eastAsia"/>
          <w:b/>
          <w:bCs/>
          <w:color w:val="auto"/>
        </w:rPr>
      </w:pPr>
    </w:p>
    <w:p w14:paraId="366788B3" w14:textId="77777777" w:rsidR="007A44C5" w:rsidRPr="0026589E" w:rsidRDefault="007A44C5">
      <w:pPr>
        <w:spacing w:after="70" w:line="259" w:lineRule="auto"/>
        <w:ind w:left="11" w:right="22" w:hanging="10"/>
        <w:jc w:val="center"/>
        <w:rPr>
          <w:rFonts w:ascii="Carlito" w:hAnsi="Carlito" w:hint="eastAsia"/>
          <w:b/>
          <w:bCs/>
          <w:color w:val="auto"/>
        </w:rPr>
      </w:pPr>
    </w:p>
    <w:p w14:paraId="2371E43C" w14:textId="310F6377" w:rsidR="00BB449C" w:rsidRPr="0026589E" w:rsidRDefault="00C27D74">
      <w:pPr>
        <w:spacing w:after="70" w:line="259" w:lineRule="auto"/>
        <w:ind w:left="11" w:right="22" w:hanging="10"/>
        <w:jc w:val="center"/>
        <w:rPr>
          <w:color w:val="auto"/>
        </w:rPr>
      </w:pPr>
      <w:r w:rsidRPr="0026589E">
        <w:rPr>
          <w:rFonts w:ascii="Carlito" w:hAnsi="Carlito"/>
          <w:b/>
          <w:bCs/>
          <w:color w:val="auto"/>
        </w:rPr>
        <w:lastRenderedPageBreak/>
        <w:t xml:space="preserve">§ 9. </w:t>
      </w:r>
    </w:p>
    <w:p w14:paraId="634D8D10" w14:textId="77777777" w:rsidR="00BB449C" w:rsidRPr="0026589E" w:rsidRDefault="00C27D74">
      <w:pPr>
        <w:pStyle w:val="Nagwek1"/>
        <w:spacing w:after="322"/>
        <w:ind w:left="11" w:right="2"/>
        <w:rPr>
          <w:color w:val="auto"/>
        </w:rPr>
      </w:pPr>
      <w:proofErr w:type="spellStart"/>
      <w:r w:rsidRPr="0026589E">
        <w:rPr>
          <w:color w:val="auto"/>
        </w:rPr>
        <w:t>Postanowienia</w:t>
      </w:r>
      <w:proofErr w:type="spellEnd"/>
      <w:r w:rsidRPr="0026589E">
        <w:rPr>
          <w:color w:val="auto"/>
        </w:rPr>
        <w:t xml:space="preserve"> </w:t>
      </w:r>
      <w:proofErr w:type="spellStart"/>
      <w:r w:rsidRPr="0026589E">
        <w:rPr>
          <w:color w:val="auto"/>
        </w:rPr>
        <w:t>końcowe</w:t>
      </w:r>
      <w:proofErr w:type="spellEnd"/>
      <w:r w:rsidRPr="0026589E">
        <w:rPr>
          <w:color w:val="auto"/>
        </w:rPr>
        <w:t xml:space="preserve"> </w:t>
      </w:r>
    </w:p>
    <w:p w14:paraId="312992A7" w14:textId="77777777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Uczestnik potwierdza, że zapoznał się ze wszystkimi wymogami informacyjnymi dotyczącymi przetwarzania jego danych osobowych, o </w:t>
      </w:r>
      <w:proofErr w:type="spellStart"/>
      <w:r w:rsidRPr="0026589E">
        <w:rPr>
          <w:color w:val="auto"/>
          <w:lang w:val="pl-PL"/>
        </w:rPr>
        <w:t>kt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rych</w:t>
      </w:r>
      <w:proofErr w:type="spellEnd"/>
      <w:r w:rsidRPr="0026589E">
        <w:rPr>
          <w:color w:val="auto"/>
          <w:lang w:val="pl-PL"/>
        </w:rPr>
        <w:t xml:space="preserve"> mowa w art.13 ust. 1 i ust. 2 rozporządzenia Parlamentu Europejskiego i Rady (UE) 2016/679 z dnia 27 kwietnia 2016 r. w sprawie ochrony os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b fizycznych w związku z przetwarzaniem danych osobowych i w sprawie swobodnego przepływu takich danych oraz uchylenia dyrektywy 95/46/WE (</w:t>
      </w:r>
      <w:proofErr w:type="spellStart"/>
      <w:r w:rsidRPr="0026589E">
        <w:rPr>
          <w:color w:val="auto"/>
          <w:lang w:val="pl-PL"/>
        </w:rPr>
        <w:t>og</w:t>
      </w:r>
      <w:proofErr w:type="spellEnd"/>
      <w:r w:rsidRPr="0026589E">
        <w:rPr>
          <w:color w:val="auto"/>
          <w:lang w:val="es-ES_tradnl"/>
        </w:rPr>
        <w:t>ó</w:t>
      </w:r>
      <w:proofErr w:type="spellStart"/>
      <w:r w:rsidRPr="0026589E">
        <w:rPr>
          <w:color w:val="auto"/>
          <w:lang w:val="pl-PL"/>
        </w:rPr>
        <w:t>lne</w:t>
      </w:r>
      <w:proofErr w:type="spellEnd"/>
      <w:r w:rsidRPr="0026589E">
        <w:rPr>
          <w:color w:val="auto"/>
          <w:lang w:val="pl-PL"/>
        </w:rPr>
        <w:t xml:space="preserve"> rozporządzenie o ochronie danych) (Dz. Urz. UE L 119 z 4 maja 2016 r., str. 1), przez Organizatora w zakresie niezbędnym do wykonania Umowy. </w:t>
      </w:r>
    </w:p>
    <w:p w14:paraId="22EBE377" w14:textId="77777777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Klauzula dotycząca zgody na przetwarzanie danych osobowych stanowi załącznik 2 do niniejszej Umowy. </w:t>
      </w:r>
    </w:p>
    <w:p w14:paraId="4E821B0E" w14:textId="0DFACFA4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Umowę niniejszą sporządzono w </w:t>
      </w:r>
      <w:proofErr w:type="spellStart"/>
      <w:r w:rsidR="00924627" w:rsidRPr="0026589E">
        <w:rPr>
          <w:color w:val="auto"/>
          <w:lang w:val="pl-PL"/>
        </w:rPr>
        <w:t>dwoch</w:t>
      </w:r>
      <w:proofErr w:type="spellEnd"/>
      <w:r w:rsidRPr="0026589E">
        <w:rPr>
          <w:color w:val="auto"/>
          <w:lang w:val="pl-PL"/>
        </w:rPr>
        <w:t xml:space="preserve"> jednobrzmiących egzemplarzach, jeden egzemplarz dla Uczestnika, </w:t>
      </w:r>
      <w:r w:rsidR="00924627" w:rsidRPr="0026589E">
        <w:rPr>
          <w:color w:val="auto"/>
          <w:lang w:val="pl-PL"/>
        </w:rPr>
        <w:t>jeden</w:t>
      </w:r>
      <w:r w:rsidRPr="0026589E">
        <w:rPr>
          <w:color w:val="auto"/>
          <w:lang w:val="pl-PL"/>
        </w:rPr>
        <w:t xml:space="preserve">  dla Organizatora. </w:t>
      </w:r>
    </w:p>
    <w:p w14:paraId="7054C538" w14:textId="77777777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Strony postanawiają, iż wszelka korespondencja związana z wykonywaniem niniejszej Umowy odbywać się będzie drogą elektroniczną z wykorzystaniem adres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w poczty elektronicznej wskazanych w komparycji Umowy. </w:t>
      </w:r>
    </w:p>
    <w:p w14:paraId="7F1EED13" w14:textId="77777777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wypadku powstania sporu na tle niniejszej umowy, Strony zobowiązują się do </w:t>
      </w:r>
      <w:proofErr w:type="spellStart"/>
      <w:r w:rsidRPr="0026589E">
        <w:rPr>
          <w:color w:val="auto"/>
          <w:lang w:val="pl-PL"/>
        </w:rPr>
        <w:t>podję</w:t>
      </w:r>
      <w:proofErr w:type="spellEnd"/>
      <w:r w:rsidRPr="0026589E">
        <w:rPr>
          <w:color w:val="auto"/>
          <w:lang w:val="pt-PT"/>
        </w:rPr>
        <w:t>cia pr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 xml:space="preserve">by polubownego rozwiązania sporu na drodze wymiany pism lub negocjacji.  </w:t>
      </w:r>
    </w:p>
    <w:p w14:paraId="6079FC4B" w14:textId="77777777" w:rsidR="00BB449C" w:rsidRPr="0026589E" w:rsidRDefault="00C27D74">
      <w:pPr>
        <w:numPr>
          <w:ilvl w:val="0"/>
          <w:numId w:val="18"/>
        </w:numPr>
        <w:rPr>
          <w:color w:val="auto"/>
          <w:lang w:val="pl-PL"/>
        </w:rPr>
      </w:pPr>
      <w:r w:rsidRPr="0026589E">
        <w:rPr>
          <w:color w:val="auto"/>
          <w:lang w:val="pl-PL"/>
        </w:rPr>
        <w:t>Sądem właściwym do rozpoznania spor</w:t>
      </w:r>
      <w:r w:rsidRPr="0026589E">
        <w:rPr>
          <w:color w:val="auto"/>
          <w:lang w:val="es-ES_tradnl"/>
        </w:rPr>
        <w:t>ó</w:t>
      </w:r>
      <w:r w:rsidRPr="0026589E">
        <w:rPr>
          <w:color w:val="auto"/>
          <w:lang w:val="pl-PL"/>
        </w:rPr>
        <w:t>w mogących wynikać z niniejszej Umowy będzie są</w:t>
      </w:r>
      <w:r w:rsidRPr="0026589E">
        <w:rPr>
          <w:color w:val="auto"/>
          <w:lang w:val="de-DE"/>
        </w:rPr>
        <w:t>d W</w:t>
      </w:r>
      <w:proofErr w:type="spellStart"/>
      <w:r w:rsidRPr="0026589E">
        <w:rPr>
          <w:color w:val="auto"/>
          <w:lang w:val="pl-PL"/>
        </w:rPr>
        <w:t>łaściwy</w:t>
      </w:r>
      <w:proofErr w:type="spellEnd"/>
      <w:r w:rsidRPr="0026589E">
        <w:rPr>
          <w:color w:val="auto"/>
          <w:lang w:val="pl-PL"/>
        </w:rPr>
        <w:t xml:space="preserve"> miejscowo dla siedziby Organizatora.  </w:t>
      </w:r>
    </w:p>
    <w:p w14:paraId="42D0B5F8" w14:textId="77777777" w:rsidR="00BB449C" w:rsidRPr="0026589E" w:rsidRDefault="00C27D74">
      <w:pPr>
        <w:numPr>
          <w:ilvl w:val="0"/>
          <w:numId w:val="18"/>
        </w:numPr>
        <w:spacing w:after="256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W kwestiach nieuregulowanych niniejszą umową obowiązują przepisy Kodeksu Cywilnego.  </w:t>
      </w:r>
    </w:p>
    <w:p w14:paraId="5BE1B413" w14:textId="77777777" w:rsidR="00BB449C" w:rsidRPr="0026589E" w:rsidRDefault="00C27D74">
      <w:pPr>
        <w:spacing w:after="27" w:line="259" w:lineRule="auto"/>
        <w:rPr>
          <w:color w:val="auto"/>
          <w:lang w:val="pl-PL"/>
        </w:rPr>
      </w:pPr>
      <w:r w:rsidRPr="0026589E">
        <w:rPr>
          <w:rFonts w:ascii="Arial" w:hAnsi="Arial"/>
          <w:color w:val="auto"/>
          <w:lang w:val="pl-PL"/>
        </w:rPr>
        <w:t xml:space="preserve"> </w:t>
      </w:r>
    </w:p>
    <w:p w14:paraId="7CC61397" w14:textId="77777777" w:rsidR="00BB449C" w:rsidRPr="0026589E" w:rsidRDefault="00C27D74">
      <w:pPr>
        <w:spacing w:after="54" w:line="259" w:lineRule="auto"/>
        <w:rPr>
          <w:color w:val="auto"/>
          <w:lang w:val="pl-PL"/>
        </w:rPr>
      </w:pPr>
      <w:r w:rsidRPr="0026589E">
        <w:rPr>
          <w:rFonts w:ascii="Arial" w:hAnsi="Arial"/>
          <w:color w:val="auto"/>
          <w:lang w:val="pl-PL"/>
        </w:rPr>
        <w:t xml:space="preserve"> </w:t>
      </w:r>
    </w:p>
    <w:p w14:paraId="55EA8E20" w14:textId="77777777" w:rsidR="00BB449C" w:rsidRPr="0026589E" w:rsidRDefault="00C27D74">
      <w:pPr>
        <w:tabs>
          <w:tab w:val="center" w:pos="7190"/>
        </w:tabs>
        <w:spacing w:after="13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        .........................................</w:t>
      </w:r>
      <w:r w:rsidRPr="0026589E">
        <w:rPr>
          <w:color w:val="auto"/>
          <w:lang w:val="pl-PL"/>
        </w:rPr>
        <w:tab/>
        <w:t xml:space="preserve">     ........................................... </w:t>
      </w:r>
    </w:p>
    <w:p w14:paraId="225B4EA6" w14:textId="77777777" w:rsidR="00BB449C" w:rsidRPr="0026589E" w:rsidRDefault="00C27D74">
      <w:pPr>
        <w:tabs>
          <w:tab w:val="center" w:pos="1285"/>
          <w:tab w:val="center" w:pos="7148"/>
        </w:tabs>
        <w:spacing w:after="0" w:line="259" w:lineRule="auto"/>
        <w:rPr>
          <w:color w:val="auto"/>
          <w:lang w:val="pl-PL"/>
        </w:rPr>
      </w:pPr>
      <w:r w:rsidRPr="0026589E">
        <w:rPr>
          <w:rFonts w:ascii="Calibri" w:eastAsia="Calibri" w:hAnsi="Calibri" w:cs="Calibri"/>
          <w:color w:val="auto"/>
          <w:lang w:val="pl-PL"/>
        </w:rPr>
        <w:tab/>
      </w:r>
      <w:r w:rsidRPr="0026589E">
        <w:rPr>
          <w:color w:val="auto"/>
          <w:lang w:val="pl-PL"/>
        </w:rPr>
        <w:t xml:space="preserve">          Uczestnik</w:t>
      </w:r>
      <w:r w:rsidRPr="0026589E">
        <w:rPr>
          <w:color w:val="auto"/>
          <w:lang w:val="pl-PL"/>
        </w:rPr>
        <w:tab/>
        <w:t xml:space="preserve">     Organizator </w:t>
      </w:r>
    </w:p>
    <w:p w14:paraId="23E4F4CC" w14:textId="77777777" w:rsidR="00BB449C" w:rsidRPr="0026589E" w:rsidRDefault="00C27D74">
      <w:pPr>
        <w:spacing w:after="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 xml:space="preserve">  </w:t>
      </w:r>
    </w:p>
    <w:p w14:paraId="218FFC52" w14:textId="77777777" w:rsidR="00BB449C" w:rsidRPr="0026589E" w:rsidRDefault="00BB449C">
      <w:pPr>
        <w:spacing w:after="0" w:line="259" w:lineRule="auto"/>
        <w:rPr>
          <w:color w:val="auto"/>
          <w:lang w:val="pl-PL"/>
        </w:rPr>
      </w:pPr>
    </w:p>
    <w:p w14:paraId="2BCF90D6" w14:textId="69FC7CAD" w:rsidR="00BB449C" w:rsidRPr="0026589E" w:rsidRDefault="00C27D74">
      <w:pPr>
        <w:spacing w:after="0" w:line="259" w:lineRule="auto"/>
        <w:rPr>
          <w:rFonts w:ascii="Calibri" w:hAnsi="Calibri"/>
          <w:color w:val="auto"/>
          <w:lang w:val="pl-PL"/>
        </w:rPr>
      </w:pPr>
      <w:r w:rsidRPr="0026589E">
        <w:rPr>
          <w:rFonts w:ascii="Calibri" w:hAnsi="Calibri"/>
          <w:color w:val="auto"/>
          <w:lang w:val="pl-PL"/>
        </w:rPr>
        <w:t xml:space="preserve"> Potwierdzam jednocześnie zapoznanie się z treścią następujących załącznik</w:t>
      </w:r>
      <w:r w:rsidRPr="0026589E">
        <w:rPr>
          <w:rFonts w:ascii="Calibri" w:hAnsi="Calibri"/>
          <w:color w:val="auto"/>
          <w:lang w:val="es-ES_tradnl"/>
        </w:rPr>
        <w:t>ó</w:t>
      </w:r>
      <w:r w:rsidRPr="0026589E">
        <w:rPr>
          <w:rFonts w:ascii="Calibri" w:hAnsi="Calibri"/>
          <w:color w:val="auto"/>
          <w:lang w:val="pl-PL"/>
        </w:rPr>
        <w:t>w:</w:t>
      </w:r>
    </w:p>
    <w:p w14:paraId="1647D83C" w14:textId="77777777" w:rsidR="00924627" w:rsidRPr="0026589E" w:rsidRDefault="00924627">
      <w:pPr>
        <w:spacing w:after="0" w:line="259" w:lineRule="auto"/>
        <w:rPr>
          <w:rFonts w:ascii="Calibri" w:eastAsia="Calibri" w:hAnsi="Calibri" w:cs="Calibri"/>
          <w:color w:val="auto"/>
          <w:lang w:val="pl-PL"/>
        </w:rPr>
      </w:pPr>
    </w:p>
    <w:p w14:paraId="54F41A50" w14:textId="77777777" w:rsidR="00BB449C" w:rsidRPr="0026589E" w:rsidRDefault="00C27D74">
      <w:pPr>
        <w:spacing w:after="0" w:line="259" w:lineRule="auto"/>
        <w:rPr>
          <w:rFonts w:ascii="Calibri" w:eastAsia="Calibri" w:hAnsi="Calibri" w:cs="Calibri"/>
          <w:color w:val="auto"/>
          <w:lang w:val="pl-PL"/>
        </w:rPr>
      </w:pPr>
      <w:proofErr w:type="spellStart"/>
      <w:r w:rsidRPr="0026589E">
        <w:rPr>
          <w:rFonts w:ascii="Calibri" w:hAnsi="Calibri"/>
          <w:color w:val="auto"/>
          <w:lang w:val="pl-PL"/>
        </w:rPr>
        <w:t>Załącznik</w:t>
      </w:r>
      <w:proofErr w:type="spellEnd"/>
      <w:r w:rsidRPr="0026589E">
        <w:rPr>
          <w:rFonts w:ascii="Calibri" w:hAnsi="Calibri"/>
          <w:color w:val="auto"/>
          <w:lang w:val="pl-PL"/>
        </w:rPr>
        <w:t xml:space="preserve"> nr 1 Regulamin uczestnictwa</w:t>
      </w:r>
    </w:p>
    <w:p w14:paraId="33A24E39" w14:textId="77777777" w:rsidR="00BB449C" w:rsidRPr="0026589E" w:rsidRDefault="00C27D74">
      <w:pPr>
        <w:spacing w:after="0" w:line="259" w:lineRule="auto"/>
        <w:rPr>
          <w:color w:val="auto"/>
          <w:lang w:val="pl-PL"/>
        </w:rPr>
      </w:pPr>
      <w:proofErr w:type="spellStart"/>
      <w:r w:rsidRPr="0026589E">
        <w:rPr>
          <w:color w:val="auto"/>
          <w:lang w:val="pl-PL"/>
        </w:rPr>
        <w:t>Zała</w:t>
      </w:r>
      <w:r w:rsidRPr="0026589E">
        <w:rPr>
          <w:rFonts w:ascii="Arial Unicode MS" w:hAnsi="Arial Unicode MS"/>
          <w:color w:val="auto"/>
          <w:lang w:val="pl-PL"/>
        </w:rPr>
        <w:t>̨</w:t>
      </w:r>
      <w:r w:rsidRPr="0026589E">
        <w:rPr>
          <w:color w:val="auto"/>
          <w:lang w:val="pl-PL"/>
        </w:rPr>
        <w:t>cznik</w:t>
      </w:r>
      <w:proofErr w:type="spellEnd"/>
      <w:r w:rsidRPr="0026589E">
        <w:rPr>
          <w:color w:val="auto"/>
          <w:lang w:val="pl-PL"/>
        </w:rPr>
        <w:t xml:space="preserve"> nr 2 Klauzula informacyjna zgodna z RODO</w:t>
      </w:r>
    </w:p>
    <w:p w14:paraId="749FAE68" w14:textId="0B6BB8C3" w:rsidR="00BB449C" w:rsidRPr="0026589E" w:rsidRDefault="007A69EF">
      <w:pPr>
        <w:spacing w:after="0" w:line="259" w:lineRule="auto"/>
        <w:rPr>
          <w:color w:val="auto"/>
          <w:lang w:val="pl-PL"/>
        </w:rPr>
      </w:pPr>
      <w:r w:rsidRPr="0026589E">
        <w:rPr>
          <w:color w:val="auto"/>
          <w:lang w:val="pl-PL"/>
        </w:rPr>
        <w:t>Załą</w:t>
      </w:r>
      <w:r w:rsidRPr="0026589E">
        <w:rPr>
          <w:rFonts w:ascii="Arial Unicode MS" w:hAnsi="Arial Unicode MS"/>
          <w:color w:val="auto"/>
          <w:lang w:val="pl-PL"/>
        </w:rPr>
        <w:t>c</w:t>
      </w:r>
      <w:r w:rsidRPr="0026589E">
        <w:rPr>
          <w:color w:val="auto"/>
          <w:lang w:val="pl-PL"/>
        </w:rPr>
        <w:t>znik</w:t>
      </w:r>
      <w:r w:rsidR="00C27D74" w:rsidRPr="0026589E">
        <w:rPr>
          <w:color w:val="auto"/>
          <w:lang w:val="pl-PL"/>
        </w:rPr>
        <w:t xml:space="preserve"> nr 3 Program i harmonogram szkolenia</w:t>
      </w:r>
    </w:p>
    <w:p w14:paraId="2CF2B37C" w14:textId="77777777" w:rsidR="00BB449C" w:rsidRPr="0026589E" w:rsidRDefault="00BB449C">
      <w:pPr>
        <w:tabs>
          <w:tab w:val="center" w:pos="7190"/>
        </w:tabs>
        <w:spacing w:after="13" w:line="259" w:lineRule="auto"/>
        <w:rPr>
          <w:color w:val="auto"/>
          <w:lang w:val="pl-PL"/>
        </w:rPr>
      </w:pPr>
    </w:p>
    <w:p w14:paraId="75DC5E81" w14:textId="77777777" w:rsidR="00BB449C" w:rsidRPr="0026589E" w:rsidRDefault="00BB449C">
      <w:pPr>
        <w:tabs>
          <w:tab w:val="center" w:pos="7190"/>
        </w:tabs>
        <w:spacing w:after="13" w:line="259" w:lineRule="auto"/>
        <w:rPr>
          <w:color w:val="auto"/>
          <w:lang w:val="pl-PL"/>
        </w:rPr>
      </w:pPr>
    </w:p>
    <w:p w14:paraId="22227F7D" w14:textId="77777777" w:rsidR="00BB449C" w:rsidRPr="0026589E" w:rsidRDefault="00C27D74">
      <w:pPr>
        <w:tabs>
          <w:tab w:val="center" w:pos="7190"/>
        </w:tabs>
        <w:spacing w:after="13" w:line="259" w:lineRule="auto"/>
        <w:rPr>
          <w:color w:val="auto"/>
        </w:rPr>
      </w:pPr>
      <w:r w:rsidRPr="0026589E">
        <w:rPr>
          <w:color w:val="auto"/>
        </w:rPr>
        <w:t>.........................................</w:t>
      </w:r>
      <w:r w:rsidRPr="0026589E">
        <w:rPr>
          <w:color w:val="auto"/>
        </w:rPr>
        <w:tab/>
        <w:t xml:space="preserve"> </w:t>
      </w:r>
    </w:p>
    <w:p w14:paraId="2081A55F" w14:textId="77777777" w:rsidR="00BB449C" w:rsidRPr="0026589E" w:rsidRDefault="00C27D74">
      <w:pPr>
        <w:spacing w:after="0" w:line="259" w:lineRule="auto"/>
        <w:rPr>
          <w:color w:val="auto"/>
        </w:rPr>
      </w:pPr>
      <w:r w:rsidRPr="0026589E">
        <w:rPr>
          <w:rFonts w:ascii="Calibri" w:eastAsia="Calibri" w:hAnsi="Calibri" w:cs="Calibri"/>
          <w:color w:val="auto"/>
        </w:rPr>
        <w:tab/>
      </w:r>
      <w:r w:rsidRPr="0026589E">
        <w:rPr>
          <w:color w:val="auto"/>
        </w:rPr>
        <w:t xml:space="preserve">          </w:t>
      </w:r>
      <w:proofErr w:type="spellStart"/>
      <w:r w:rsidRPr="0026589E">
        <w:rPr>
          <w:color w:val="auto"/>
        </w:rPr>
        <w:t>Uczestnik</w:t>
      </w:r>
      <w:proofErr w:type="spellEnd"/>
    </w:p>
    <w:p w14:paraId="28B1E184" w14:textId="77777777" w:rsidR="00BB449C" w:rsidRPr="0026589E" w:rsidRDefault="00BB449C">
      <w:pPr>
        <w:spacing w:after="0" w:line="259" w:lineRule="auto"/>
        <w:rPr>
          <w:color w:val="auto"/>
        </w:rPr>
      </w:pPr>
    </w:p>
    <w:sectPr w:rsidR="00BB449C" w:rsidRPr="0026589E" w:rsidSect="007A4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709" w:right="1418" w:bottom="907" w:left="1418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EF78" w14:textId="77777777" w:rsidR="00C41B97" w:rsidRDefault="00C41B97">
      <w:pPr>
        <w:spacing w:after="0" w:line="240" w:lineRule="auto"/>
      </w:pPr>
      <w:r>
        <w:separator/>
      </w:r>
    </w:p>
  </w:endnote>
  <w:endnote w:type="continuationSeparator" w:id="0">
    <w:p w14:paraId="30A6DE57" w14:textId="77777777" w:rsidR="00C41B97" w:rsidRDefault="00C4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A229" w14:textId="77777777" w:rsidR="00BA056D" w:rsidRDefault="00BA0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8FF2" w14:textId="77777777" w:rsidR="00BA056D" w:rsidRDefault="00BA0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AC5" w14:textId="50A0669C" w:rsidR="008238D1" w:rsidRDefault="008238D1" w:rsidP="008238D1">
    <w:pPr>
      <w:pStyle w:val="Stopka"/>
      <w:jc w:val="center"/>
      <w:rPr>
        <w:rFonts w:cstheme="minorHAnsi"/>
      </w:rPr>
    </w:pPr>
    <w:bookmarkStart w:id="1" w:name="_Hlk88500373"/>
    <w:bookmarkStart w:id="2" w:name="_Hlk88500374"/>
    <w:r>
      <w:rPr>
        <w:noProof/>
      </w:rPr>
      <w:drawing>
        <wp:anchor distT="0" distB="0" distL="114300" distR="114300" simplePos="0" relativeHeight="251663360" behindDoc="1" locked="0" layoutInCell="1" allowOverlap="1" wp14:anchorId="526E5771" wp14:editId="07BE211D">
          <wp:simplePos x="0" y="0"/>
          <wp:positionH relativeFrom="column">
            <wp:posOffset>-379095</wp:posOffset>
          </wp:positionH>
          <wp:positionV relativeFrom="paragraph">
            <wp:posOffset>180340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5AA97" w14:textId="348D6163" w:rsidR="008238D1" w:rsidRPr="007A2164" w:rsidRDefault="00A63647" w:rsidP="008238D1">
    <w:pPr>
      <w:pStyle w:val="Stopka"/>
      <w:ind w:left="65" w:hanging="10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314998" wp14:editId="7D4BE741">
          <wp:simplePos x="0" y="0"/>
          <wp:positionH relativeFrom="column">
            <wp:posOffset>5029200</wp:posOffset>
          </wp:positionH>
          <wp:positionV relativeFrom="paragraph">
            <wp:posOffset>63500</wp:posOffset>
          </wp:positionV>
          <wp:extent cx="1341120" cy="50292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8238D1" w:rsidRPr="007A2164">
      <w:rPr>
        <w:rFonts w:cstheme="minorHAnsi"/>
      </w:rPr>
      <w:t>Projekt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dofinansowany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ze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środków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Programu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Fundusz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Inicjatyw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Obywatelskich</w:t>
    </w:r>
    <w:proofErr w:type="spellEnd"/>
    <w:r w:rsidR="008238D1" w:rsidRPr="007A2164">
      <w:rPr>
        <w:rFonts w:cstheme="minorHAnsi"/>
      </w:rPr>
      <w:t xml:space="preserve"> NOWEFIO </w:t>
    </w:r>
    <w:proofErr w:type="spellStart"/>
    <w:r w:rsidR="008238D1" w:rsidRPr="007A2164">
      <w:rPr>
        <w:rFonts w:cstheme="minorHAnsi"/>
      </w:rPr>
      <w:t>na</w:t>
    </w:r>
    <w:proofErr w:type="spellEnd"/>
    <w:r w:rsidR="008238D1" w:rsidRPr="007A2164">
      <w:rPr>
        <w:rFonts w:cstheme="minorHAnsi"/>
      </w:rPr>
      <w:t xml:space="preserve"> </w:t>
    </w:r>
    <w:proofErr w:type="spellStart"/>
    <w:r w:rsidR="008238D1" w:rsidRPr="007A2164">
      <w:rPr>
        <w:rFonts w:cstheme="minorHAnsi"/>
      </w:rPr>
      <w:t>lata</w:t>
    </w:r>
    <w:proofErr w:type="spellEnd"/>
    <w:r w:rsidR="008238D1" w:rsidRPr="007A2164">
      <w:rPr>
        <w:rFonts w:cstheme="minorHAnsi"/>
      </w:rPr>
      <w:t xml:space="preserve"> 2021–2030</w:t>
    </w:r>
  </w:p>
  <w:bookmarkEnd w:id="1"/>
  <w:bookmarkEnd w:id="2"/>
  <w:p w14:paraId="1D432C30" w14:textId="77777777" w:rsidR="008238D1" w:rsidRDefault="008238D1" w:rsidP="00A6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B8ED" w14:textId="77777777" w:rsidR="00C41B97" w:rsidRDefault="00C41B97">
      <w:pPr>
        <w:spacing w:after="0" w:line="240" w:lineRule="auto"/>
      </w:pPr>
      <w:r>
        <w:separator/>
      </w:r>
    </w:p>
  </w:footnote>
  <w:footnote w:type="continuationSeparator" w:id="0">
    <w:p w14:paraId="794F04A0" w14:textId="77777777" w:rsidR="00C41B97" w:rsidRDefault="00C4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A0B" w14:textId="77777777" w:rsidR="00BA056D" w:rsidRDefault="00BA0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77E1" w14:textId="77777777" w:rsidR="00BA056D" w:rsidRDefault="00BA0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EF86" w14:textId="5E7DFA96" w:rsidR="008238D1" w:rsidRDefault="00A63647" w:rsidP="008238D1">
    <w:pPr>
      <w:pStyle w:val="Nagwek"/>
      <w:ind w:left="-284"/>
    </w:pPr>
    <w:bookmarkStart w:id="0" w:name="_Hlk88500333"/>
    <w:r>
      <w:rPr>
        <w:noProof/>
      </w:rPr>
      <w:drawing>
        <wp:anchor distT="0" distB="0" distL="114300" distR="114300" simplePos="0" relativeHeight="251659264" behindDoc="1" locked="0" layoutInCell="1" allowOverlap="1" wp14:anchorId="252708F7" wp14:editId="6CA1DD5C">
          <wp:simplePos x="0" y="0"/>
          <wp:positionH relativeFrom="column">
            <wp:posOffset>5346065</wp:posOffset>
          </wp:positionH>
          <wp:positionV relativeFrom="paragraph">
            <wp:posOffset>-146685</wp:posOffset>
          </wp:positionV>
          <wp:extent cx="601980" cy="624840"/>
          <wp:effectExtent l="0" t="0" r="7620" b="381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56D">
      <w:rPr>
        <w:noProof/>
      </w:rPr>
      <w:drawing>
        <wp:anchor distT="0" distB="0" distL="114300" distR="114300" simplePos="0" relativeHeight="251660288" behindDoc="1" locked="0" layoutInCell="1" allowOverlap="1" wp14:anchorId="0DFFAE91" wp14:editId="79E23449">
          <wp:simplePos x="0" y="0"/>
          <wp:positionH relativeFrom="margin">
            <wp:posOffset>-304800</wp:posOffset>
          </wp:positionH>
          <wp:positionV relativeFrom="paragraph">
            <wp:posOffset>-125730</wp:posOffset>
          </wp:positionV>
          <wp:extent cx="827314" cy="827314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314" cy="827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1F957611" w14:textId="77777777" w:rsidR="008238D1" w:rsidRDefault="00823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1F8"/>
    <w:multiLevelType w:val="hybridMultilevel"/>
    <w:tmpl w:val="9A0E7E6C"/>
    <w:styleLink w:val="Zaimportowanystyl6"/>
    <w:lvl w:ilvl="0" w:tplc="7A00C104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9846A0">
      <w:start w:val="1"/>
      <w:numFmt w:val="lowerLetter"/>
      <w:lvlText w:val="%2)"/>
      <w:lvlJc w:val="left"/>
      <w:pPr>
        <w:ind w:left="11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CA8F2C">
      <w:start w:val="1"/>
      <w:numFmt w:val="lowerRoman"/>
      <w:lvlText w:val="%3."/>
      <w:lvlJc w:val="left"/>
      <w:pPr>
        <w:ind w:left="164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104BD4">
      <w:start w:val="1"/>
      <w:numFmt w:val="decimal"/>
      <w:lvlText w:val="%4."/>
      <w:lvlJc w:val="left"/>
      <w:pPr>
        <w:ind w:left="236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0A2104">
      <w:start w:val="1"/>
      <w:numFmt w:val="lowerLetter"/>
      <w:lvlText w:val="%5."/>
      <w:lvlJc w:val="left"/>
      <w:pPr>
        <w:ind w:left="308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638A6">
      <w:start w:val="1"/>
      <w:numFmt w:val="lowerRoman"/>
      <w:lvlText w:val="%6."/>
      <w:lvlJc w:val="left"/>
      <w:pPr>
        <w:ind w:left="380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3C9AE8">
      <w:start w:val="1"/>
      <w:numFmt w:val="decimal"/>
      <w:lvlText w:val="%7."/>
      <w:lvlJc w:val="left"/>
      <w:pPr>
        <w:ind w:left="452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20F20">
      <w:start w:val="1"/>
      <w:numFmt w:val="lowerLetter"/>
      <w:lvlText w:val="%8."/>
      <w:lvlJc w:val="left"/>
      <w:pPr>
        <w:ind w:left="524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EC6D64">
      <w:start w:val="1"/>
      <w:numFmt w:val="lowerRoman"/>
      <w:lvlText w:val="%9."/>
      <w:lvlJc w:val="left"/>
      <w:pPr>
        <w:ind w:left="596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E211AA"/>
    <w:multiLevelType w:val="hybridMultilevel"/>
    <w:tmpl w:val="06FEA526"/>
    <w:numStyleLink w:val="Zaimportowanystyl1"/>
  </w:abstractNum>
  <w:abstractNum w:abstractNumId="2" w15:restartNumberingAfterBreak="0">
    <w:nsid w:val="11DB4519"/>
    <w:multiLevelType w:val="hybridMultilevel"/>
    <w:tmpl w:val="06FEA526"/>
    <w:styleLink w:val="Zaimportowanystyl1"/>
    <w:lvl w:ilvl="0" w:tplc="377CEA5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901F50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0A7B30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C48800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B08F22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166F88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B0DA62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E40238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0C45D4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AD317E"/>
    <w:multiLevelType w:val="hybridMultilevel"/>
    <w:tmpl w:val="A420E3E6"/>
    <w:numStyleLink w:val="Zaimportowanystyl2"/>
  </w:abstractNum>
  <w:abstractNum w:abstractNumId="4" w15:restartNumberingAfterBreak="0">
    <w:nsid w:val="142E505F"/>
    <w:multiLevelType w:val="hybridMultilevel"/>
    <w:tmpl w:val="457E767E"/>
    <w:numStyleLink w:val="Zaimportowanystyl7"/>
  </w:abstractNum>
  <w:abstractNum w:abstractNumId="5" w15:restartNumberingAfterBreak="0">
    <w:nsid w:val="14386F2D"/>
    <w:multiLevelType w:val="hybridMultilevel"/>
    <w:tmpl w:val="A66C02D2"/>
    <w:styleLink w:val="Zaimportowanystyl9"/>
    <w:lvl w:ilvl="0" w:tplc="9550A6B4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836D4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88A000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046884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073B4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E136C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D40BBC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F0083A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8AC5F0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AF1753"/>
    <w:multiLevelType w:val="hybridMultilevel"/>
    <w:tmpl w:val="B7B882BC"/>
    <w:numStyleLink w:val="Zaimportowanystyl5"/>
  </w:abstractNum>
  <w:abstractNum w:abstractNumId="7" w15:restartNumberingAfterBreak="0">
    <w:nsid w:val="2B3D7AF7"/>
    <w:multiLevelType w:val="hybridMultilevel"/>
    <w:tmpl w:val="A66C02D2"/>
    <w:numStyleLink w:val="Zaimportowanystyl9"/>
  </w:abstractNum>
  <w:abstractNum w:abstractNumId="8" w15:restartNumberingAfterBreak="0">
    <w:nsid w:val="2C404558"/>
    <w:multiLevelType w:val="hybridMultilevel"/>
    <w:tmpl w:val="C3DA3C50"/>
    <w:numStyleLink w:val="Zaimportowanystyl4"/>
  </w:abstractNum>
  <w:abstractNum w:abstractNumId="9" w15:restartNumberingAfterBreak="0">
    <w:nsid w:val="2CCE1E28"/>
    <w:multiLevelType w:val="hybridMultilevel"/>
    <w:tmpl w:val="0DDC100A"/>
    <w:numStyleLink w:val="Zaimportowanystyl3"/>
  </w:abstractNum>
  <w:abstractNum w:abstractNumId="10" w15:restartNumberingAfterBreak="0">
    <w:nsid w:val="3C0F4AA1"/>
    <w:multiLevelType w:val="hybridMultilevel"/>
    <w:tmpl w:val="A420E3E6"/>
    <w:styleLink w:val="Zaimportowanystyl2"/>
    <w:lvl w:ilvl="0" w:tplc="844279B6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ACFC4C">
      <w:start w:val="1"/>
      <w:numFmt w:val="lowerLetter"/>
      <w:lvlText w:val="%2)"/>
      <w:lvlJc w:val="left"/>
      <w:pPr>
        <w:ind w:left="1141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A244BE">
      <w:start w:val="1"/>
      <w:numFmt w:val="lowerRoman"/>
      <w:lvlText w:val="%3."/>
      <w:lvlJc w:val="left"/>
      <w:pPr>
        <w:ind w:left="165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A0152">
      <w:start w:val="1"/>
      <w:numFmt w:val="decimal"/>
      <w:lvlText w:val="%4."/>
      <w:lvlJc w:val="left"/>
      <w:pPr>
        <w:ind w:left="23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54018C">
      <w:start w:val="1"/>
      <w:numFmt w:val="lowerLetter"/>
      <w:lvlText w:val="%5."/>
      <w:lvlJc w:val="left"/>
      <w:pPr>
        <w:ind w:left="309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4F026">
      <w:start w:val="1"/>
      <w:numFmt w:val="lowerRoman"/>
      <w:lvlText w:val="%6."/>
      <w:lvlJc w:val="left"/>
      <w:pPr>
        <w:ind w:left="381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A627B4">
      <w:start w:val="1"/>
      <w:numFmt w:val="decimal"/>
      <w:lvlText w:val="%7."/>
      <w:lvlJc w:val="left"/>
      <w:pPr>
        <w:ind w:left="453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3E0CD2">
      <w:start w:val="1"/>
      <w:numFmt w:val="lowerLetter"/>
      <w:lvlText w:val="%8."/>
      <w:lvlJc w:val="left"/>
      <w:pPr>
        <w:ind w:left="525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AC9346">
      <w:start w:val="1"/>
      <w:numFmt w:val="lowerRoman"/>
      <w:lvlText w:val="%9."/>
      <w:lvlJc w:val="left"/>
      <w:pPr>
        <w:ind w:left="59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761FA5"/>
    <w:multiLevelType w:val="hybridMultilevel"/>
    <w:tmpl w:val="9A0E7E6C"/>
    <w:numStyleLink w:val="Zaimportowanystyl6"/>
  </w:abstractNum>
  <w:abstractNum w:abstractNumId="12" w15:restartNumberingAfterBreak="0">
    <w:nsid w:val="4F7F7B20"/>
    <w:multiLevelType w:val="hybridMultilevel"/>
    <w:tmpl w:val="B7B882BC"/>
    <w:styleLink w:val="Zaimportowanystyl5"/>
    <w:lvl w:ilvl="0" w:tplc="D5606D9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45BDA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646188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EA63CE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563484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EA7C72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A0381E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240F6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F66622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B41B0A"/>
    <w:multiLevelType w:val="hybridMultilevel"/>
    <w:tmpl w:val="03E6D310"/>
    <w:numStyleLink w:val="Zaimportowanystyl8"/>
  </w:abstractNum>
  <w:abstractNum w:abstractNumId="14" w15:restartNumberingAfterBreak="0">
    <w:nsid w:val="57D126E6"/>
    <w:multiLevelType w:val="hybridMultilevel"/>
    <w:tmpl w:val="0DDC100A"/>
    <w:styleLink w:val="Zaimportowanystyl3"/>
    <w:lvl w:ilvl="0" w:tplc="BB7051DA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B04252">
      <w:start w:val="1"/>
      <w:numFmt w:val="lowerLetter"/>
      <w:lvlText w:val="%2)"/>
      <w:lvlJc w:val="left"/>
      <w:pPr>
        <w:ind w:left="11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58E7EC">
      <w:start w:val="1"/>
      <w:numFmt w:val="lowerRoman"/>
      <w:lvlText w:val="%3."/>
      <w:lvlJc w:val="left"/>
      <w:pPr>
        <w:ind w:left="164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E4B02C">
      <w:start w:val="1"/>
      <w:numFmt w:val="decimal"/>
      <w:lvlText w:val="%4."/>
      <w:lvlJc w:val="left"/>
      <w:pPr>
        <w:ind w:left="236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BEE798">
      <w:start w:val="1"/>
      <w:numFmt w:val="lowerLetter"/>
      <w:lvlText w:val="%5."/>
      <w:lvlJc w:val="left"/>
      <w:pPr>
        <w:ind w:left="308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884D90">
      <w:start w:val="1"/>
      <w:numFmt w:val="lowerRoman"/>
      <w:lvlText w:val="%6."/>
      <w:lvlJc w:val="left"/>
      <w:pPr>
        <w:ind w:left="380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6C695E">
      <w:start w:val="1"/>
      <w:numFmt w:val="decimal"/>
      <w:lvlText w:val="%7."/>
      <w:lvlJc w:val="left"/>
      <w:pPr>
        <w:ind w:left="452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42CFFC">
      <w:start w:val="1"/>
      <w:numFmt w:val="lowerLetter"/>
      <w:lvlText w:val="%8."/>
      <w:lvlJc w:val="left"/>
      <w:pPr>
        <w:ind w:left="524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241210">
      <w:start w:val="1"/>
      <w:numFmt w:val="lowerRoman"/>
      <w:lvlText w:val="%9."/>
      <w:lvlJc w:val="left"/>
      <w:pPr>
        <w:ind w:left="5969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C1A2A12"/>
    <w:multiLevelType w:val="hybridMultilevel"/>
    <w:tmpl w:val="457E767E"/>
    <w:styleLink w:val="Zaimportowanystyl7"/>
    <w:lvl w:ilvl="0" w:tplc="35FE9D02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883880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4A84B2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0A7BE8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48336E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26CF98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D2B738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405C48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40358C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2D72D7"/>
    <w:multiLevelType w:val="hybridMultilevel"/>
    <w:tmpl w:val="03E6D310"/>
    <w:styleLink w:val="Zaimportowanystyl8"/>
    <w:lvl w:ilvl="0" w:tplc="A588BB1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E80F18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4208AA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F4569C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6E0912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DE7C2A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44EA44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A271E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068FA6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E67D65"/>
    <w:multiLevelType w:val="hybridMultilevel"/>
    <w:tmpl w:val="C3DA3C50"/>
    <w:styleLink w:val="Zaimportowanystyl4"/>
    <w:lvl w:ilvl="0" w:tplc="2C4CCD9C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3A2C34">
      <w:start w:val="1"/>
      <w:numFmt w:val="lowerLetter"/>
      <w:lvlText w:val="%2."/>
      <w:lvlJc w:val="left"/>
      <w:pPr>
        <w:ind w:left="10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083B0E">
      <w:start w:val="1"/>
      <w:numFmt w:val="lowerRoman"/>
      <w:lvlText w:val="%3."/>
      <w:lvlJc w:val="left"/>
      <w:pPr>
        <w:ind w:left="18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888A68">
      <w:start w:val="1"/>
      <w:numFmt w:val="decimal"/>
      <w:lvlText w:val="%4."/>
      <w:lvlJc w:val="left"/>
      <w:pPr>
        <w:ind w:left="25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F46">
      <w:start w:val="1"/>
      <w:numFmt w:val="lowerLetter"/>
      <w:lvlText w:val="%5."/>
      <w:lvlJc w:val="left"/>
      <w:pPr>
        <w:ind w:left="324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B6DF60">
      <w:start w:val="1"/>
      <w:numFmt w:val="lowerRoman"/>
      <w:lvlText w:val="%6."/>
      <w:lvlJc w:val="left"/>
      <w:pPr>
        <w:ind w:left="396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EE04FA">
      <w:start w:val="1"/>
      <w:numFmt w:val="decimal"/>
      <w:lvlText w:val="%7."/>
      <w:lvlJc w:val="left"/>
      <w:pPr>
        <w:ind w:left="468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CC840">
      <w:start w:val="1"/>
      <w:numFmt w:val="lowerLetter"/>
      <w:lvlText w:val="%8."/>
      <w:lvlJc w:val="left"/>
      <w:pPr>
        <w:ind w:left="540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C6E5AA">
      <w:start w:val="1"/>
      <w:numFmt w:val="lowerRoman"/>
      <w:lvlText w:val="%9."/>
      <w:lvlJc w:val="left"/>
      <w:pPr>
        <w:ind w:left="612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9C"/>
    <w:rsid w:val="00060351"/>
    <w:rsid w:val="001A1D60"/>
    <w:rsid w:val="0026589E"/>
    <w:rsid w:val="003D6F32"/>
    <w:rsid w:val="00497170"/>
    <w:rsid w:val="007A44C5"/>
    <w:rsid w:val="007A69EF"/>
    <w:rsid w:val="008238D1"/>
    <w:rsid w:val="008370CA"/>
    <w:rsid w:val="00884A09"/>
    <w:rsid w:val="00893C23"/>
    <w:rsid w:val="00924627"/>
    <w:rsid w:val="00A63647"/>
    <w:rsid w:val="00BA056D"/>
    <w:rsid w:val="00BB449C"/>
    <w:rsid w:val="00C000C5"/>
    <w:rsid w:val="00C01EF0"/>
    <w:rsid w:val="00C27D74"/>
    <w:rsid w:val="00C41B97"/>
    <w:rsid w:val="00C97925"/>
    <w:rsid w:val="00E82FCC"/>
    <w:rsid w:val="00EA5A73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29012"/>
  <w15:docId w15:val="{51393A2F-A1E7-C243-81E8-EEE2001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 Light" w:hAnsi="Calibri Light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spacing w:before="480" w:line="276" w:lineRule="auto"/>
      <w:outlineLvl w:val="0"/>
    </w:pPr>
    <w:rPr>
      <w:rFonts w:ascii="Calibri Light" w:hAnsi="Calibri Light" w:cs="Arial Unicode MS"/>
      <w:smallCaps/>
      <w:color w:val="000000"/>
      <w:spacing w:val="5"/>
      <w:sz w:val="36"/>
      <w:szCs w:val="36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82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8D1"/>
    <w:rPr>
      <w:rFonts w:ascii="Calibri Light" w:hAnsi="Calibri Light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8D1"/>
    <w:rPr>
      <w:rFonts w:ascii="Calibri Light" w:hAnsi="Calibri Light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ia.wozins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POTEST</dc:creator>
  <cp:lastModifiedBy>Renata Krupa</cp:lastModifiedBy>
  <cp:revision>4</cp:revision>
  <dcterms:created xsi:type="dcterms:W3CDTF">2021-11-22T18:11:00Z</dcterms:created>
  <dcterms:modified xsi:type="dcterms:W3CDTF">2021-11-22T20:51:00Z</dcterms:modified>
</cp:coreProperties>
</file>